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219" w:rsidRPr="00155219" w:rsidRDefault="00155219" w:rsidP="00155219">
      <w:pPr>
        <w:shd w:val="clear" w:color="auto" w:fill="FFFFFF"/>
        <w:spacing w:after="0" w:line="240" w:lineRule="auto"/>
        <w:rPr>
          <w:rFonts w:ascii="Arial" w:eastAsia="Times New Roman" w:hAnsi="Arial" w:cs="Arial"/>
          <w:color w:val="000000"/>
          <w:sz w:val="24"/>
          <w:szCs w:val="24"/>
          <w:lang w:eastAsia="es-AR"/>
        </w:rPr>
      </w:pPr>
      <w:r w:rsidRPr="00155219">
        <w:rPr>
          <w:rFonts w:ascii="Arial" w:eastAsia="Times New Roman" w:hAnsi="Arial" w:cs="Arial"/>
          <w:color w:val="000000"/>
          <w:sz w:val="24"/>
          <w:szCs w:val="24"/>
          <w:lang w:eastAsia="es-AR"/>
        </w:rPr>
        <w:fldChar w:fldCharType="begin"/>
      </w:r>
      <w:r w:rsidRPr="00155219">
        <w:rPr>
          <w:rFonts w:ascii="Arial" w:eastAsia="Times New Roman" w:hAnsi="Arial" w:cs="Arial"/>
          <w:color w:val="000000"/>
          <w:sz w:val="24"/>
          <w:szCs w:val="24"/>
          <w:lang w:eastAsia="es-AR"/>
        </w:rPr>
        <w:instrText xml:space="preserve"> HYPERLINK "https://apsjournals.apsnet.org/doi/10.1094/PDIS-01-19-0017-PDN" \o "Anterior" </w:instrText>
      </w:r>
      <w:r w:rsidRPr="00155219">
        <w:rPr>
          <w:rFonts w:ascii="Arial" w:eastAsia="Times New Roman" w:hAnsi="Arial" w:cs="Arial"/>
          <w:color w:val="000000"/>
          <w:sz w:val="24"/>
          <w:szCs w:val="24"/>
          <w:lang w:eastAsia="es-AR"/>
        </w:rPr>
        <w:fldChar w:fldCharType="separate"/>
      </w:r>
      <w:r w:rsidRPr="00155219">
        <w:rPr>
          <w:rFonts w:ascii="Arial" w:eastAsia="Times New Roman" w:hAnsi="Arial" w:cs="Arial"/>
          <w:color w:val="333333"/>
          <w:sz w:val="24"/>
          <w:szCs w:val="24"/>
          <w:u w:val="single"/>
          <w:shd w:val="clear" w:color="auto" w:fill="E0E0E0"/>
          <w:lang w:eastAsia="es-AR"/>
        </w:rPr>
        <w:t>Anterior</w:t>
      </w:r>
      <w:r w:rsidRPr="00155219">
        <w:rPr>
          <w:rFonts w:ascii="Arial" w:eastAsia="Times New Roman" w:hAnsi="Arial" w:cs="Arial"/>
          <w:color w:val="000000"/>
          <w:sz w:val="24"/>
          <w:szCs w:val="24"/>
          <w:lang w:eastAsia="es-AR"/>
        </w:rPr>
        <w:fldChar w:fldCharType="end"/>
      </w:r>
    </w:p>
    <w:p w:rsidR="00155219" w:rsidRPr="00155219" w:rsidRDefault="00155219" w:rsidP="00155219">
      <w:pPr>
        <w:shd w:val="clear" w:color="auto" w:fill="FFFFFF"/>
        <w:spacing w:line="240" w:lineRule="auto"/>
        <w:rPr>
          <w:rFonts w:ascii="Arial" w:eastAsia="Times New Roman" w:hAnsi="Arial" w:cs="Arial"/>
          <w:color w:val="000000"/>
          <w:sz w:val="24"/>
          <w:szCs w:val="24"/>
          <w:lang w:eastAsia="es-AR"/>
        </w:rPr>
      </w:pPr>
      <w:hyperlink r:id="rId5" w:tooltip="próximo" w:history="1">
        <w:r w:rsidRPr="00155219">
          <w:rPr>
            <w:rFonts w:ascii="Arial" w:eastAsia="Times New Roman" w:hAnsi="Arial" w:cs="Arial"/>
            <w:color w:val="333333"/>
            <w:sz w:val="24"/>
            <w:szCs w:val="24"/>
            <w:u w:val="single"/>
            <w:shd w:val="clear" w:color="auto" w:fill="E0E0E0"/>
            <w:lang w:eastAsia="es-AR"/>
          </w:rPr>
          <w:t>próximo</w:t>
        </w:r>
      </w:hyperlink>
    </w:p>
    <w:p w:rsidR="00155219" w:rsidRPr="00155219" w:rsidRDefault="00155219" w:rsidP="00155219">
      <w:pPr>
        <w:shd w:val="clear" w:color="auto" w:fill="FFFFFF"/>
        <w:spacing w:after="0" w:line="240" w:lineRule="auto"/>
        <w:rPr>
          <w:rFonts w:ascii="Arial" w:eastAsia="Times New Roman" w:hAnsi="Arial" w:cs="Arial"/>
          <w:color w:val="000000"/>
          <w:sz w:val="24"/>
          <w:szCs w:val="24"/>
          <w:lang w:eastAsia="es-AR"/>
        </w:rPr>
      </w:pPr>
      <w:r w:rsidRPr="00155219">
        <w:rPr>
          <w:rFonts w:ascii="Arial" w:eastAsia="Times New Roman" w:hAnsi="Arial" w:cs="Arial"/>
          <w:color w:val="757575"/>
          <w:sz w:val="24"/>
          <w:szCs w:val="24"/>
          <w:lang w:eastAsia="es-AR"/>
        </w:rPr>
        <w:t>NOTAS DE ENFERMEDAD</w:t>
      </w:r>
    </w:p>
    <w:p w:rsidR="00155219" w:rsidRPr="00155219" w:rsidRDefault="00155219" w:rsidP="00155219">
      <w:pPr>
        <w:shd w:val="clear" w:color="auto" w:fill="FFFFFF"/>
        <w:spacing w:after="225" w:line="240" w:lineRule="auto"/>
        <w:outlineLvl w:val="0"/>
        <w:rPr>
          <w:rFonts w:ascii="Arial" w:eastAsia="Times New Roman" w:hAnsi="Arial" w:cs="Arial"/>
          <w:b/>
          <w:bCs/>
          <w:color w:val="333333"/>
          <w:kern w:val="36"/>
          <w:sz w:val="48"/>
          <w:szCs w:val="48"/>
          <w:lang w:eastAsia="es-AR"/>
        </w:rPr>
      </w:pPr>
      <w:r w:rsidRPr="00155219">
        <w:rPr>
          <w:rFonts w:ascii="Arial" w:eastAsia="Times New Roman" w:hAnsi="Arial" w:cs="Arial"/>
          <w:b/>
          <w:bCs/>
          <w:color w:val="333333"/>
          <w:kern w:val="36"/>
          <w:sz w:val="48"/>
          <w:szCs w:val="48"/>
          <w:lang w:eastAsia="es-AR"/>
        </w:rPr>
        <w:t>Primer Informe del Virus de la Papa Y en </w:t>
      </w:r>
      <w:proofErr w:type="spellStart"/>
      <w:r w:rsidRPr="00155219">
        <w:rPr>
          <w:rFonts w:ascii="Arial" w:eastAsia="Times New Roman" w:hAnsi="Arial" w:cs="Arial"/>
          <w:b/>
          <w:bCs/>
          <w:i/>
          <w:iCs/>
          <w:color w:val="333333"/>
          <w:kern w:val="36"/>
          <w:sz w:val="48"/>
          <w:szCs w:val="48"/>
          <w:lang w:eastAsia="es-AR"/>
        </w:rPr>
        <w:t>Calibrachoa</w:t>
      </w:r>
      <w:proofErr w:type="spellEnd"/>
      <w:r w:rsidRPr="00155219">
        <w:rPr>
          <w:rFonts w:ascii="Arial" w:eastAsia="Times New Roman" w:hAnsi="Arial" w:cs="Arial"/>
          <w:b/>
          <w:bCs/>
          <w:color w:val="333333"/>
          <w:kern w:val="36"/>
          <w:sz w:val="48"/>
          <w:szCs w:val="48"/>
          <w:lang w:eastAsia="es-AR"/>
        </w:rPr>
        <w:t> Ornamental en Argentina</w:t>
      </w:r>
    </w:p>
    <w:p w:rsidR="00155219" w:rsidRPr="00155219" w:rsidRDefault="00155219" w:rsidP="00155219">
      <w:pPr>
        <w:shd w:val="clear" w:color="auto" w:fill="FFFFFF"/>
        <w:spacing w:after="0" w:line="240" w:lineRule="auto"/>
        <w:rPr>
          <w:rFonts w:ascii="Arial" w:eastAsia="Times New Roman" w:hAnsi="Arial" w:cs="Arial"/>
          <w:color w:val="58585A"/>
          <w:sz w:val="24"/>
          <w:szCs w:val="24"/>
          <w:lang w:eastAsia="es-AR"/>
        </w:rPr>
      </w:pPr>
      <w:hyperlink r:id="rId6" w:tooltip="L. Tumba" w:history="1">
        <w:r w:rsidRPr="00155219">
          <w:rPr>
            <w:rFonts w:ascii="Arial" w:eastAsia="Times New Roman" w:hAnsi="Arial" w:cs="Arial"/>
            <w:color w:val="58585A"/>
            <w:sz w:val="24"/>
            <w:szCs w:val="24"/>
            <w:u w:val="single"/>
            <w:lang w:eastAsia="es-AR"/>
          </w:rPr>
          <w:t>L. Tumba</w:t>
        </w:r>
      </w:hyperlink>
    </w:p>
    <w:p w:rsidR="00155219" w:rsidRPr="00155219" w:rsidRDefault="00155219" w:rsidP="00155219">
      <w:pPr>
        <w:shd w:val="clear" w:color="auto" w:fill="FFFFFF"/>
        <w:spacing w:after="0" w:line="240" w:lineRule="auto"/>
        <w:rPr>
          <w:rFonts w:ascii="Arial" w:eastAsia="Times New Roman" w:hAnsi="Arial" w:cs="Arial"/>
          <w:color w:val="58585A"/>
          <w:sz w:val="24"/>
          <w:szCs w:val="24"/>
          <w:lang w:eastAsia="es-AR"/>
        </w:rPr>
      </w:pPr>
      <w:r w:rsidRPr="00155219">
        <w:rPr>
          <w:rFonts w:ascii="Arial" w:eastAsia="Times New Roman" w:hAnsi="Arial" w:cs="Arial"/>
          <w:color w:val="58585A"/>
          <w:sz w:val="24"/>
          <w:szCs w:val="24"/>
          <w:lang w:eastAsia="es-AR"/>
        </w:rPr>
        <w:t xml:space="preserve">, </w:t>
      </w:r>
    </w:p>
    <w:p w:rsidR="00155219" w:rsidRPr="00155219" w:rsidRDefault="00155219" w:rsidP="00155219">
      <w:pPr>
        <w:shd w:val="clear" w:color="auto" w:fill="FFFFFF"/>
        <w:spacing w:after="0" w:line="240" w:lineRule="auto"/>
        <w:rPr>
          <w:rFonts w:ascii="Arial" w:eastAsia="Times New Roman" w:hAnsi="Arial" w:cs="Arial"/>
          <w:color w:val="58585A"/>
          <w:sz w:val="24"/>
          <w:szCs w:val="24"/>
          <w:lang w:eastAsia="es-AR"/>
        </w:rPr>
      </w:pPr>
      <w:hyperlink r:id="rId7" w:tooltip="LM Alderete" w:history="1">
        <w:r w:rsidRPr="00155219">
          <w:rPr>
            <w:rFonts w:ascii="Arial" w:eastAsia="Times New Roman" w:hAnsi="Arial" w:cs="Arial"/>
            <w:color w:val="58585A"/>
            <w:sz w:val="24"/>
            <w:szCs w:val="24"/>
            <w:u w:val="single"/>
            <w:lang w:eastAsia="es-AR"/>
          </w:rPr>
          <w:t>LM Alderete</w:t>
        </w:r>
      </w:hyperlink>
    </w:p>
    <w:p w:rsidR="00155219" w:rsidRPr="00155219" w:rsidRDefault="00155219" w:rsidP="00155219">
      <w:pPr>
        <w:shd w:val="clear" w:color="auto" w:fill="FFFFFF"/>
        <w:spacing w:after="0" w:line="240" w:lineRule="auto"/>
        <w:rPr>
          <w:rFonts w:ascii="Arial" w:eastAsia="Times New Roman" w:hAnsi="Arial" w:cs="Arial"/>
          <w:color w:val="58585A"/>
          <w:sz w:val="24"/>
          <w:szCs w:val="24"/>
          <w:lang w:eastAsia="es-AR"/>
        </w:rPr>
      </w:pPr>
      <w:r w:rsidRPr="00155219">
        <w:rPr>
          <w:rFonts w:ascii="Arial" w:eastAsia="Times New Roman" w:hAnsi="Arial" w:cs="Arial"/>
          <w:color w:val="58585A"/>
          <w:sz w:val="24"/>
          <w:szCs w:val="24"/>
          <w:lang w:eastAsia="es-AR"/>
        </w:rPr>
        <w:t xml:space="preserve">, </w:t>
      </w:r>
    </w:p>
    <w:p w:rsidR="00155219" w:rsidRPr="00155219" w:rsidRDefault="00155219" w:rsidP="00155219">
      <w:pPr>
        <w:shd w:val="clear" w:color="auto" w:fill="FFFFFF"/>
        <w:spacing w:after="0" w:line="240" w:lineRule="auto"/>
        <w:rPr>
          <w:rFonts w:ascii="Arial" w:eastAsia="Times New Roman" w:hAnsi="Arial" w:cs="Arial"/>
          <w:color w:val="58585A"/>
          <w:sz w:val="24"/>
          <w:szCs w:val="24"/>
          <w:lang w:eastAsia="es-AR"/>
        </w:rPr>
      </w:pPr>
      <w:hyperlink r:id="rId8" w:tooltip="M. Pérez de La Torre" w:history="1">
        <w:r w:rsidRPr="00155219">
          <w:rPr>
            <w:rFonts w:ascii="Arial" w:eastAsia="Times New Roman" w:hAnsi="Arial" w:cs="Arial"/>
            <w:color w:val="58585A"/>
            <w:sz w:val="24"/>
            <w:szCs w:val="24"/>
            <w:u w:val="single"/>
            <w:lang w:eastAsia="es-AR"/>
          </w:rPr>
          <w:t>M. Pérez de La Torre</w:t>
        </w:r>
      </w:hyperlink>
    </w:p>
    <w:p w:rsidR="00155219" w:rsidRPr="00155219" w:rsidRDefault="00155219" w:rsidP="00155219">
      <w:pPr>
        <w:shd w:val="clear" w:color="auto" w:fill="FFFFFF"/>
        <w:spacing w:after="0" w:line="240" w:lineRule="auto"/>
        <w:rPr>
          <w:rFonts w:ascii="Arial" w:eastAsia="Times New Roman" w:hAnsi="Arial" w:cs="Arial"/>
          <w:color w:val="58585A"/>
          <w:sz w:val="24"/>
          <w:szCs w:val="24"/>
          <w:lang w:eastAsia="es-AR"/>
        </w:rPr>
      </w:pPr>
      <w:r w:rsidRPr="00155219">
        <w:rPr>
          <w:rFonts w:ascii="Arial" w:eastAsia="Times New Roman" w:hAnsi="Arial" w:cs="Arial"/>
          <w:color w:val="58585A"/>
          <w:sz w:val="24"/>
          <w:szCs w:val="24"/>
          <w:lang w:eastAsia="es-AR"/>
        </w:rPr>
        <w:t xml:space="preserve">, </w:t>
      </w:r>
    </w:p>
    <w:p w:rsidR="00155219" w:rsidRPr="00155219" w:rsidRDefault="00155219" w:rsidP="00155219">
      <w:pPr>
        <w:shd w:val="clear" w:color="auto" w:fill="FFFFFF"/>
        <w:spacing w:after="0" w:line="240" w:lineRule="auto"/>
        <w:rPr>
          <w:rFonts w:ascii="Arial" w:eastAsia="Times New Roman" w:hAnsi="Arial" w:cs="Arial"/>
          <w:color w:val="58585A"/>
          <w:sz w:val="24"/>
          <w:szCs w:val="24"/>
          <w:lang w:eastAsia="es-AR"/>
        </w:rPr>
      </w:pPr>
      <w:hyperlink r:id="rId9" w:tooltip="YC Agrofoglio" w:history="1">
        <w:r w:rsidRPr="00155219">
          <w:rPr>
            <w:rFonts w:ascii="Arial" w:eastAsia="Times New Roman" w:hAnsi="Arial" w:cs="Arial"/>
            <w:color w:val="58585A"/>
            <w:sz w:val="24"/>
            <w:szCs w:val="24"/>
            <w:u w:val="single"/>
            <w:lang w:eastAsia="es-AR"/>
          </w:rPr>
          <w:t xml:space="preserve">YC </w:t>
        </w:r>
        <w:proofErr w:type="spellStart"/>
        <w:r w:rsidRPr="00155219">
          <w:rPr>
            <w:rFonts w:ascii="Arial" w:eastAsia="Times New Roman" w:hAnsi="Arial" w:cs="Arial"/>
            <w:color w:val="58585A"/>
            <w:sz w:val="24"/>
            <w:szCs w:val="24"/>
            <w:u w:val="single"/>
            <w:lang w:eastAsia="es-AR"/>
          </w:rPr>
          <w:t>Agrofoglio</w:t>
        </w:r>
        <w:proofErr w:type="spellEnd"/>
      </w:hyperlink>
    </w:p>
    <w:p w:rsidR="00155219" w:rsidRPr="00155219" w:rsidRDefault="00155219" w:rsidP="00155219">
      <w:pPr>
        <w:shd w:val="clear" w:color="auto" w:fill="FFFFFF"/>
        <w:spacing w:after="0" w:line="240" w:lineRule="auto"/>
        <w:rPr>
          <w:rFonts w:ascii="Arial" w:eastAsia="Times New Roman" w:hAnsi="Arial" w:cs="Arial"/>
          <w:color w:val="58585A"/>
          <w:sz w:val="24"/>
          <w:szCs w:val="24"/>
          <w:lang w:eastAsia="es-AR"/>
        </w:rPr>
      </w:pPr>
      <w:r w:rsidRPr="00155219">
        <w:rPr>
          <w:rFonts w:ascii="Arial" w:eastAsia="Times New Roman" w:hAnsi="Arial" w:cs="Arial"/>
          <w:color w:val="58585A"/>
          <w:sz w:val="24"/>
          <w:szCs w:val="24"/>
          <w:lang w:eastAsia="es-AR"/>
        </w:rPr>
        <w:t xml:space="preserve">, </w:t>
      </w:r>
    </w:p>
    <w:p w:rsidR="00155219" w:rsidRPr="00155219" w:rsidRDefault="00155219" w:rsidP="00155219">
      <w:pPr>
        <w:shd w:val="clear" w:color="auto" w:fill="FFFFFF"/>
        <w:spacing w:after="0" w:line="240" w:lineRule="auto"/>
        <w:rPr>
          <w:rFonts w:ascii="Arial" w:eastAsia="Times New Roman" w:hAnsi="Arial" w:cs="Arial"/>
          <w:color w:val="58585A"/>
          <w:sz w:val="24"/>
          <w:szCs w:val="24"/>
          <w:lang w:eastAsia="es-AR"/>
        </w:rPr>
      </w:pPr>
      <w:hyperlink r:id="rId10" w:tooltip="VC Delfosse" w:history="1">
        <w:r w:rsidRPr="00155219">
          <w:rPr>
            <w:rFonts w:ascii="Arial" w:eastAsia="Times New Roman" w:hAnsi="Arial" w:cs="Arial"/>
            <w:color w:val="58585A"/>
            <w:sz w:val="24"/>
            <w:szCs w:val="24"/>
            <w:u w:val="single"/>
            <w:lang w:eastAsia="es-AR"/>
          </w:rPr>
          <w:t xml:space="preserve">VC </w:t>
        </w:r>
        <w:proofErr w:type="spellStart"/>
        <w:r w:rsidRPr="00155219">
          <w:rPr>
            <w:rFonts w:ascii="Arial" w:eastAsia="Times New Roman" w:hAnsi="Arial" w:cs="Arial"/>
            <w:color w:val="58585A"/>
            <w:sz w:val="24"/>
            <w:szCs w:val="24"/>
            <w:u w:val="single"/>
            <w:lang w:eastAsia="es-AR"/>
          </w:rPr>
          <w:t>Delfosse</w:t>
        </w:r>
        <w:proofErr w:type="spellEnd"/>
      </w:hyperlink>
    </w:p>
    <w:p w:rsidR="00155219" w:rsidRPr="00155219" w:rsidRDefault="00155219" w:rsidP="00155219">
      <w:pPr>
        <w:shd w:val="clear" w:color="auto" w:fill="FFFFFF"/>
        <w:spacing w:after="0" w:line="240" w:lineRule="auto"/>
        <w:rPr>
          <w:rFonts w:ascii="Arial" w:eastAsia="Times New Roman" w:hAnsi="Arial" w:cs="Arial"/>
          <w:color w:val="58585A"/>
          <w:sz w:val="24"/>
          <w:szCs w:val="24"/>
          <w:lang w:eastAsia="es-AR"/>
        </w:rPr>
      </w:pPr>
      <w:r w:rsidRPr="00155219">
        <w:rPr>
          <w:rFonts w:ascii="Arial" w:eastAsia="Times New Roman" w:hAnsi="Arial" w:cs="Arial"/>
          <w:color w:val="58585A"/>
          <w:sz w:val="24"/>
          <w:szCs w:val="24"/>
          <w:lang w:eastAsia="es-AR"/>
        </w:rPr>
        <w:t xml:space="preserve">, </w:t>
      </w:r>
    </w:p>
    <w:p w:rsidR="00155219" w:rsidRPr="00155219" w:rsidRDefault="00155219" w:rsidP="00155219">
      <w:pPr>
        <w:shd w:val="clear" w:color="auto" w:fill="FFFFFF"/>
        <w:spacing w:after="0" w:line="240" w:lineRule="auto"/>
        <w:rPr>
          <w:rFonts w:ascii="Arial" w:eastAsia="Times New Roman" w:hAnsi="Arial" w:cs="Arial"/>
          <w:color w:val="58585A"/>
          <w:sz w:val="24"/>
          <w:szCs w:val="24"/>
          <w:lang w:eastAsia="es-AR"/>
        </w:rPr>
      </w:pPr>
      <w:hyperlink r:id="rId11" w:tooltip="AJ Distefano" w:history="1">
        <w:r w:rsidRPr="00155219">
          <w:rPr>
            <w:rFonts w:ascii="Arial" w:eastAsia="Times New Roman" w:hAnsi="Arial" w:cs="Arial"/>
            <w:color w:val="58585A"/>
            <w:sz w:val="24"/>
            <w:szCs w:val="24"/>
            <w:u w:val="single"/>
            <w:lang w:eastAsia="es-AR"/>
          </w:rPr>
          <w:t xml:space="preserve">AJ </w:t>
        </w:r>
        <w:proofErr w:type="spellStart"/>
        <w:r w:rsidRPr="00155219">
          <w:rPr>
            <w:rFonts w:ascii="Arial" w:eastAsia="Times New Roman" w:hAnsi="Arial" w:cs="Arial"/>
            <w:color w:val="58585A"/>
            <w:sz w:val="24"/>
            <w:szCs w:val="24"/>
            <w:u w:val="single"/>
            <w:lang w:eastAsia="es-AR"/>
          </w:rPr>
          <w:t>Distefano</w:t>
        </w:r>
        <w:proofErr w:type="spellEnd"/>
      </w:hyperlink>
    </w:p>
    <w:p w:rsidR="00155219" w:rsidRPr="00155219" w:rsidRDefault="00155219" w:rsidP="00155219">
      <w:pPr>
        <w:shd w:val="clear" w:color="auto" w:fill="FFFFFF"/>
        <w:spacing w:after="0" w:line="240" w:lineRule="auto"/>
        <w:rPr>
          <w:rFonts w:ascii="Arial" w:eastAsia="Times New Roman" w:hAnsi="Arial" w:cs="Arial"/>
          <w:color w:val="58585A"/>
          <w:sz w:val="24"/>
          <w:szCs w:val="24"/>
          <w:lang w:eastAsia="es-AR"/>
        </w:rPr>
      </w:pPr>
      <w:r w:rsidRPr="00155219">
        <w:rPr>
          <w:rFonts w:ascii="Arial" w:eastAsia="Times New Roman" w:hAnsi="Arial" w:cs="Arial"/>
          <w:color w:val="58585A"/>
          <w:sz w:val="24"/>
          <w:szCs w:val="24"/>
          <w:lang w:eastAsia="es-AR"/>
        </w:rPr>
        <w:t xml:space="preserve">y </w:t>
      </w:r>
    </w:p>
    <w:p w:rsidR="00155219" w:rsidRPr="00155219" w:rsidRDefault="00155219" w:rsidP="00155219">
      <w:pPr>
        <w:shd w:val="clear" w:color="auto" w:fill="FFFFFF"/>
        <w:spacing w:after="120" w:line="240" w:lineRule="auto"/>
        <w:rPr>
          <w:rFonts w:ascii="Arial" w:eastAsia="Times New Roman" w:hAnsi="Arial" w:cs="Arial"/>
          <w:color w:val="58585A"/>
          <w:sz w:val="24"/>
          <w:szCs w:val="24"/>
          <w:lang w:eastAsia="es-AR"/>
        </w:rPr>
      </w:pPr>
      <w:hyperlink r:id="rId12" w:tooltip="MS Soto" w:history="1">
        <w:r w:rsidRPr="00155219">
          <w:rPr>
            <w:rFonts w:ascii="Arial" w:eastAsia="Times New Roman" w:hAnsi="Arial" w:cs="Arial"/>
            <w:color w:val="58585A"/>
            <w:sz w:val="24"/>
            <w:szCs w:val="24"/>
            <w:u w:val="single"/>
            <w:lang w:eastAsia="es-AR"/>
          </w:rPr>
          <w:t>MS Soto</w:t>
        </w:r>
      </w:hyperlink>
    </w:p>
    <w:p w:rsidR="00155219" w:rsidRPr="00155219" w:rsidRDefault="00155219" w:rsidP="00155219">
      <w:pPr>
        <w:shd w:val="clear" w:color="auto" w:fill="FFFFFF"/>
        <w:spacing w:after="0" w:line="240" w:lineRule="auto"/>
        <w:rPr>
          <w:rFonts w:ascii="Arial" w:eastAsia="Times New Roman" w:hAnsi="Arial" w:cs="Arial"/>
          <w:color w:val="000000"/>
          <w:sz w:val="24"/>
          <w:szCs w:val="24"/>
          <w:lang w:eastAsia="es-AR"/>
        </w:rPr>
      </w:pPr>
      <w:hyperlink r:id="rId13" w:tooltip="Afiliaciones abiertas" w:history="1">
        <w:r w:rsidRPr="00155219">
          <w:rPr>
            <w:rFonts w:ascii="Arial" w:eastAsia="Times New Roman" w:hAnsi="Arial" w:cs="Arial"/>
            <w:b/>
            <w:bCs/>
            <w:color w:val="757575"/>
            <w:sz w:val="24"/>
            <w:szCs w:val="24"/>
            <w:lang w:eastAsia="es-AR"/>
          </w:rPr>
          <w:t>Afiliaciones</w:t>
        </w:r>
      </w:hyperlink>
    </w:p>
    <w:p w:rsidR="00155219" w:rsidRPr="00155219" w:rsidRDefault="00155219" w:rsidP="00155219">
      <w:pPr>
        <w:shd w:val="clear" w:color="auto" w:fill="FFFFFF"/>
        <w:spacing w:after="0" w:line="240" w:lineRule="auto"/>
        <w:rPr>
          <w:rFonts w:ascii="Arial" w:eastAsia="Times New Roman" w:hAnsi="Arial" w:cs="Arial"/>
          <w:color w:val="000000"/>
          <w:sz w:val="24"/>
          <w:szCs w:val="24"/>
          <w:lang w:eastAsia="es-AR"/>
        </w:rPr>
      </w:pPr>
      <w:r w:rsidRPr="00155219">
        <w:rPr>
          <w:rFonts w:ascii="Arial" w:eastAsia="Times New Roman" w:hAnsi="Arial" w:cs="Arial"/>
          <w:b/>
          <w:bCs/>
          <w:color w:val="000000"/>
          <w:sz w:val="24"/>
          <w:szCs w:val="24"/>
          <w:lang w:eastAsia="es-AR"/>
        </w:rPr>
        <w:t>Publicado en línea: </w:t>
      </w:r>
      <w:r w:rsidRPr="00155219">
        <w:rPr>
          <w:rFonts w:ascii="Arial" w:eastAsia="Times New Roman" w:hAnsi="Arial" w:cs="Arial"/>
          <w:color w:val="000000"/>
          <w:sz w:val="24"/>
          <w:szCs w:val="24"/>
          <w:lang w:eastAsia="es-AR"/>
        </w:rPr>
        <w:t>24 abr 2019</w:t>
      </w:r>
      <w:hyperlink r:id="rId14" w:history="1">
        <w:r w:rsidRPr="00155219">
          <w:rPr>
            <w:rFonts w:ascii="Arial" w:eastAsia="Times New Roman" w:hAnsi="Arial" w:cs="Arial"/>
            <w:color w:val="09A651"/>
            <w:sz w:val="24"/>
            <w:szCs w:val="24"/>
            <w:u w:val="single"/>
            <w:lang w:eastAsia="es-AR"/>
          </w:rPr>
          <w:t>https://doi.org/10.1094/PDIS-09-18-1673-PDN</w:t>
        </w:r>
      </w:hyperlink>
    </w:p>
    <w:p w:rsidR="00155219" w:rsidRPr="00155219" w:rsidRDefault="00155219" w:rsidP="00155219">
      <w:pPr>
        <w:numPr>
          <w:ilvl w:val="0"/>
          <w:numId w:val="1"/>
        </w:numPr>
        <w:pBdr>
          <w:left w:val="single" w:sz="6" w:space="11" w:color="E0E0E0"/>
        </w:pBdr>
        <w:shd w:val="clear" w:color="auto" w:fill="FFFFFF"/>
        <w:spacing w:before="270" w:after="270" w:line="240" w:lineRule="auto"/>
        <w:ind w:left="-225" w:right="-15"/>
        <w:rPr>
          <w:rFonts w:ascii="Arial" w:eastAsia="Times New Roman" w:hAnsi="Arial" w:cs="Arial"/>
          <w:caps/>
          <w:color w:val="757575"/>
          <w:sz w:val="24"/>
          <w:szCs w:val="24"/>
          <w:lang w:eastAsia="es-AR"/>
        </w:rPr>
      </w:pPr>
      <w:hyperlink r:id="rId15" w:history="1">
        <w:r w:rsidRPr="00155219">
          <w:rPr>
            <w:rFonts w:ascii="Arial" w:eastAsia="Times New Roman" w:hAnsi="Arial" w:cs="Arial"/>
            <w:b/>
            <w:bCs/>
            <w:caps/>
            <w:color w:val="0000FF"/>
            <w:sz w:val="24"/>
            <w:szCs w:val="24"/>
            <w:u w:val="single"/>
            <w:bdr w:val="none" w:sz="0" w:space="0" w:color="auto" w:frame="1"/>
            <w:lang w:eastAsia="es-AR"/>
          </w:rPr>
          <w:t>HECHO SUPLEMENTARIO</w:t>
        </w:r>
      </w:hyperlink>
    </w:p>
    <w:p w:rsidR="00155219" w:rsidRPr="00155219" w:rsidRDefault="00155219" w:rsidP="00155219">
      <w:pPr>
        <w:numPr>
          <w:ilvl w:val="0"/>
          <w:numId w:val="2"/>
        </w:numPr>
        <w:shd w:val="clear" w:color="auto" w:fill="FFFFFF"/>
        <w:spacing w:before="100" w:beforeAutospacing="1" w:after="100" w:afterAutospacing="1" w:line="240" w:lineRule="auto"/>
        <w:ind w:left="-225"/>
        <w:rPr>
          <w:rFonts w:ascii="Arial" w:eastAsia="Times New Roman" w:hAnsi="Arial" w:cs="Arial"/>
          <w:color w:val="212121"/>
          <w:sz w:val="24"/>
          <w:szCs w:val="24"/>
          <w:lang w:eastAsia="es-AR"/>
        </w:rPr>
      </w:pPr>
      <w:r w:rsidRPr="00155219">
        <w:rPr>
          <w:rFonts w:ascii="Arial" w:eastAsia="Times New Roman" w:hAnsi="Arial" w:cs="Arial"/>
          <w:color w:val="212121"/>
          <w:sz w:val="24"/>
          <w:szCs w:val="24"/>
          <w:lang w:eastAsia="es-AR"/>
        </w:rPr>
        <w:t>HERRAMIENTAS</w:t>
      </w:r>
    </w:p>
    <w:p w:rsidR="00155219" w:rsidRPr="00155219" w:rsidRDefault="00155219" w:rsidP="00155219">
      <w:pPr>
        <w:numPr>
          <w:ilvl w:val="0"/>
          <w:numId w:val="2"/>
        </w:numPr>
        <w:shd w:val="clear" w:color="auto" w:fill="FFFFFF"/>
        <w:spacing w:beforeAutospacing="1" w:after="0" w:afterAutospacing="1" w:line="240" w:lineRule="auto"/>
        <w:ind w:left="-225"/>
        <w:rPr>
          <w:rFonts w:ascii="Arial" w:eastAsia="Times New Roman" w:hAnsi="Arial" w:cs="Arial"/>
          <w:color w:val="212121"/>
          <w:sz w:val="24"/>
          <w:szCs w:val="24"/>
          <w:lang w:eastAsia="es-AR"/>
        </w:rPr>
      </w:pPr>
      <w:hyperlink r:id="rId16" w:history="1">
        <w:r w:rsidRPr="00155219">
          <w:rPr>
            <w:rFonts w:ascii="Arial" w:eastAsia="Times New Roman" w:hAnsi="Arial" w:cs="Arial"/>
            <w:b/>
            <w:bCs/>
            <w:caps/>
            <w:color w:val="757575"/>
            <w:sz w:val="24"/>
            <w:szCs w:val="24"/>
            <w:u w:val="single"/>
            <w:lang w:eastAsia="es-AR"/>
          </w:rPr>
          <w:t>COMPARTIR</w:t>
        </w:r>
      </w:hyperlink>
    </w:p>
    <w:p w:rsidR="00155219" w:rsidRPr="00155219" w:rsidRDefault="00155219" w:rsidP="00155219">
      <w:pPr>
        <w:shd w:val="clear" w:color="auto" w:fill="FFFFFF"/>
        <w:spacing w:before="100" w:beforeAutospacing="1" w:after="100" w:afterAutospacing="1" w:line="240" w:lineRule="auto"/>
        <w:rPr>
          <w:rFonts w:ascii="Arial" w:eastAsia="Times New Roman" w:hAnsi="Arial" w:cs="Arial"/>
          <w:color w:val="333333"/>
          <w:sz w:val="24"/>
          <w:szCs w:val="24"/>
          <w:lang w:eastAsia="es-AR"/>
        </w:rPr>
      </w:pPr>
      <w:proofErr w:type="spellStart"/>
      <w:r w:rsidRPr="00155219">
        <w:rPr>
          <w:rFonts w:ascii="Arial" w:eastAsia="Times New Roman" w:hAnsi="Arial" w:cs="Arial"/>
          <w:i/>
          <w:iCs/>
          <w:color w:val="333333"/>
          <w:sz w:val="24"/>
          <w:szCs w:val="24"/>
          <w:lang w:eastAsia="es-AR"/>
        </w:rPr>
        <w:t>Calibrachoa</w:t>
      </w:r>
      <w:proofErr w:type="spellEnd"/>
      <w:r w:rsidRPr="00155219">
        <w:rPr>
          <w:rFonts w:ascii="Arial" w:eastAsia="Times New Roman" w:hAnsi="Arial" w:cs="Arial"/>
          <w:color w:val="333333"/>
          <w:sz w:val="24"/>
          <w:szCs w:val="24"/>
          <w:lang w:eastAsia="es-AR"/>
        </w:rPr>
        <w:t> es un género de la familia de las solanáceas endémico de América del Sur que se utiliza como planta ornamental. </w:t>
      </w:r>
      <w:proofErr w:type="spellStart"/>
      <w:r w:rsidRPr="00155219">
        <w:rPr>
          <w:rFonts w:ascii="Arial" w:eastAsia="Times New Roman" w:hAnsi="Arial" w:cs="Arial"/>
          <w:color w:val="333333"/>
          <w:sz w:val="24"/>
          <w:szCs w:val="24"/>
          <w:lang w:eastAsia="es-AR"/>
        </w:rPr>
        <w:t>Calibrachoa</w:t>
      </w:r>
      <w:proofErr w:type="spellEnd"/>
      <w:r w:rsidRPr="00155219">
        <w:rPr>
          <w:rFonts w:ascii="Arial" w:eastAsia="Times New Roman" w:hAnsi="Arial" w:cs="Arial"/>
          <w:color w:val="333333"/>
          <w:sz w:val="24"/>
          <w:szCs w:val="24"/>
          <w:lang w:eastAsia="es-AR"/>
        </w:rPr>
        <w:t xml:space="preserve"> crece vigorosamente y tiene flores de diferentes colores como rosa, violeta, rojo, amarillo y salmón (</w:t>
      </w:r>
      <w:hyperlink r:id="rId17" w:anchor="b5" w:history="1">
        <w:r w:rsidRPr="00155219">
          <w:rPr>
            <w:rFonts w:ascii="Arial" w:eastAsia="Times New Roman" w:hAnsi="Arial" w:cs="Arial"/>
            <w:b/>
            <w:bCs/>
            <w:color w:val="09A651"/>
            <w:sz w:val="24"/>
            <w:szCs w:val="24"/>
            <w:u w:val="single"/>
            <w:lang w:eastAsia="es-AR"/>
          </w:rPr>
          <w:t>Milicia y col. 2016</w:t>
        </w:r>
      </w:hyperlink>
      <w:r w:rsidRPr="00155219">
        <w:rPr>
          <w:rFonts w:ascii="Arial" w:eastAsia="Times New Roman" w:hAnsi="Arial" w:cs="Arial"/>
          <w:color w:val="333333"/>
          <w:sz w:val="24"/>
          <w:szCs w:val="24"/>
          <w:lang w:eastAsia="es-AR"/>
        </w:rPr>
        <w:t>) Si bien </w:t>
      </w:r>
      <w:proofErr w:type="spellStart"/>
      <w:r w:rsidRPr="00155219">
        <w:rPr>
          <w:rFonts w:ascii="Arial" w:eastAsia="Times New Roman" w:hAnsi="Arial" w:cs="Arial"/>
          <w:i/>
          <w:iCs/>
          <w:color w:val="333333"/>
          <w:sz w:val="24"/>
          <w:szCs w:val="24"/>
          <w:lang w:eastAsia="es-AR"/>
        </w:rPr>
        <w:t>Calibrachoa</w:t>
      </w:r>
      <w:proofErr w:type="spellEnd"/>
      <w:r w:rsidRPr="00155219">
        <w:rPr>
          <w:rFonts w:ascii="Arial" w:eastAsia="Times New Roman" w:hAnsi="Arial" w:cs="Arial"/>
          <w:i/>
          <w:iCs/>
          <w:color w:val="333333"/>
          <w:sz w:val="24"/>
          <w:szCs w:val="24"/>
          <w:lang w:eastAsia="es-AR"/>
        </w:rPr>
        <w:t xml:space="preserve"> </w:t>
      </w:r>
      <w:proofErr w:type="spellStart"/>
      <w:r w:rsidRPr="00155219">
        <w:rPr>
          <w:rFonts w:ascii="Arial" w:eastAsia="Times New Roman" w:hAnsi="Arial" w:cs="Arial"/>
          <w:i/>
          <w:iCs/>
          <w:color w:val="333333"/>
          <w:sz w:val="24"/>
          <w:szCs w:val="24"/>
          <w:lang w:eastAsia="es-AR"/>
        </w:rPr>
        <w:t>hybrida</w:t>
      </w:r>
      <w:proofErr w:type="spellEnd"/>
      <w:r w:rsidRPr="00155219">
        <w:rPr>
          <w:rFonts w:ascii="Arial" w:eastAsia="Times New Roman" w:hAnsi="Arial" w:cs="Arial"/>
          <w:color w:val="333333"/>
          <w:sz w:val="24"/>
          <w:szCs w:val="24"/>
          <w:lang w:eastAsia="es-AR"/>
        </w:rPr>
        <w:t xml:space="preserve"> en Argentina se vende principalmente en los mercados locales y en un pequeño porcentaje, la importancia de este género radica en ser la principal fuente de germoplasma para variedades ornamentales de gran impacto internacional. Las enfermedades virales representan un grave problema para la producción de </w:t>
      </w:r>
      <w:proofErr w:type="spellStart"/>
      <w:r w:rsidRPr="00155219">
        <w:rPr>
          <w:rFonts w:ascii="Arial" w:eastAsia="Times New Roman" w:hAnsi="Arial" w:cs="Arial"/>
          <w:color w:val="333333"/>
          <w:sz w:val="24"/>
          <w:szCs w:val="24"/>
          <w:lang w:eastAsia="es-AR"/>
        </w:rPr>
        <w:t>calibrachoa</w:t>
      </w:r>
      <w:proofErr w:type="spellEnd"/>
      <w:r w:rsidRPr="00155219">
        <w:rPr>
          <w:rFonts w:ascii="Arial" w:eastAsia="Times New Roman" w:hAnsi="Arial" w:cs="Arial"/>
          <w:color w:val="333333"/>
          <w:sz w:val="24"/>
          <w:szCs w:val="24"/>
          <w:lang w:eastAsia="es-AR"/>
        </w:rPr>
        <w:t xml:space="preserve"> porque disminuyen su valor comercial y productividad. Hasta la fecha, sólo el virus del moteado </w:t>
      </w:r>
      <w:proofErr w:type="spellStart"/>
      <w:r w:rsidRPr="00155219">
        <w:rPr>
          <w:rFonts w:ascii="Arial" w:eastAsia="Times New Roman" w:hAnsi="Arial" w:cs="Arial"/>
          <w:color w:val="333333"/>
          <w:sz w:val="24"/>
          <w:szCs w:val="24"/>
          <w:lang w:eastAsia="es-AR"/>
        </w:rPr>
        <w:t>calibrachoa</w:t>
      </w:r>
      <w:proofErr w:type="spellEnd"/>
      <w:r w:rsidRPr="00155219">
        <w:rPr>
          <w:rFonts w:ascii="Arial" w:eastAsia="Times New Roman" w:hAnsi="Arial" w:cs="Arial"/>
          <w:color w:val="333333"/>
          <w:sz w:val="24"/>
          <w:szCs w:val="24"/>
          <w:lang w:eastAsia="es-AR"/>
        </w:rPr>
        <w:t xml:space="preserve"> (género </w:t>
      </w:r>
      <w:proofErr w:type="spellStart"/>
      <w:r w:rsidRPr="00155219">
        <w:rPr>
          <w:rFonts w:ascii="Arial" w:eastAsia="Times New Roman" w:hAnsi="Arial" w:cs="Arial"/>
          <w:i/>
          <w:iCs/>
          <w:color w:val="333333"/>
          <w:sz w:val="24"/>
          <w:szCs w:val="24"/>
          <w:lang w:eastAsia="es-AR"/>
        </w:rPr>
        <w:t>Carmovirus</w:t>
      </w:r>
      <w:proofErr w:type="spellEnd"/>
      <w:r w:rsidRPr="00155219">
        <w:rPr>
          <w:rFonts w:ascii="Arial" w:eastAsia="Times New Roman" w:hAnsi="Arial" w:cs="Arial"/>
          <w:color w:val="333333"/>
          <w:sz w:val="24"/>
          <w:szCs w:val="24"/>
          <w:lang w:eastAsia="es-AR"/>
        </w:rPr>
        <w:t> ) y el tabaco virus leve mosaico verde (género </w:t>
      </w:r>
      <w:proofErr w:type="spellStart"/>
      <w:r w:rsidRPr="00155219">
        <w:rPr>
          <w:rFonts w:ascii="Arial" w:eastAsia="Times New Roman" w:hAnsi="Arial" w:cs="Arial"/>
          <w:i/>
          <w:iCs/>
          <w:color w:val="333333"/>
          <w:sz w:val="24"/>
          <w:szCs w:val="24"/>
          <w:lang w:eastAsia="es-AR"/>
        </w:rPr>
        <w:t>Tobamovirus</w:t>
      </w:r>
      <w:proofErr w:type="spellEnd"/>
      <w:r w:rsidRPr="00155219">
        <w:rPr>
          <w:rFonts w:ascii="Arial" w:eastAsia="Times New Roman" w:hAnsi="Arial" w:cs="Arial"/>
          <w:color w:val="333333"/>
          <w:sz w:val="24"/>
          <w:szCs w:val="24"/>
          <w:lang w:eastAsia="es-AR"/>
        </w:rPr>
        <w:t xml:space="preserve"> ) han sido descritos para infectar plantas </w:t>
      </w:r>
      <w:proofErr w:type="spellStart"/>
      <w:r w:rsidRPr="00155219">
        <w:rPr>
          <w:rFonts w:ascii="Arial" w:eastAsia="Times New Roman" w:hAnsi="Arial" w:cs="Arial"/>
          <w:color w:val="333333"/>
          <w:sz w:val="24"/>
          <w:szCs w:val="24"/>
          <w:lang w:eastAsia="es-AR"/>
        </w:rPr>
        <w:t>calibrachoa</w:t>
      </w:r>
      <w:proofErr w:type="spellEnd"/>
      <w:r w:rsidRPr="00155219">
        <w:rPr>
          <w:rFonts w:ascii="Arial" w:eastAsia="Times New Roman" w:hAnsi="Arial" w:cs="Arial"/>
          <w:color w:val="333333"/>
          <w:sz w:val="24"/>
          <w:szCs w:val="24"/>
          <w:lang w:eastAsia="es-AR"/>
        </w:rPr>
        <w:t xml:space="preserve"> (</w:t>
      </w:r>
      <w:proofErr w:type="spellStart"/>
      <w:r w:rsidRPr="00155219">
        <w:rPr>
          <w:rFonts w:ascii="Arial" w:eastAsia="Times New Roman" w:hAnsi="Arial" w:cs="Arial"/>
          <w:color w:val="333333"/>
          <w:sz w:val="24"/>
          <w:szCs w:val="24"/>
          <w:lang w:eastAsia="es-AR"/>
        </w:rPr>
        <w:fldChar w:fldCharType="begin"/>
      </w:r>
      <w:r w:rsidRPr="00155219">
        <w:rPr>
          <w:rFonts w:ascii="Arial" w:eastAsia="Times New Roman" w:hAnsi="Arial" w:cs="Arial"/>
          <w:color w:val="333333"/>
          <w:sz w:val="24"/>
          <w:szCs w:val="24"/>
          <w:lang w:eastAsia="es-AR"/>
        </w:rPr>
        <w:instrText xml:space="preserve"> HYPERLINK "https://apsjournals.apsnet.org/doi/10.1094/PDIS-09-18-1673-PDN" \l "b4" </w:instrText>
      </w:r>
      <w:r w:rsidRPr="00155219">
        <w:rPr>
          <w:rFonts w:ascii="Arial" w:eastAsia="Times New Roman" w:hAnsi="Arial" w:cs="Arial"/>
          <w:color w:val="333333"/>
          <w:sz w:val="24"/>
          <w:szCs w:val="24"/>
          <w:lang w:eastAsia="es-AR"/>
        </w:rPr>
        <w:fldChar w:fldCharType="separate"/>
      </w:r>
      <w:r w:rsidRPr="00155219">
        <w:rPr>
          <w:rFonts w:ascii="Arial" w:eastAsia="Times New Roman" w:hAnsi="Arial" w:cs="Arial"/>
          <w:b/>
          <w:bCs/>
          <w:color w:val="09A651"/>
          <w:sz w:val="24"/>
          <w:szCs w:val="24"/>
          <w:u w:val="single"/>
          <w:lang w:eastAsia="es-AR"/>
        </w:rPr>
        <w:t>Liu</w:t>
      </w:r>
      <w:proofErr w:type="spellEnd"/>
      <w:r w:rsidRPr="00155219">
        <w:rPr>
          <w:rFonts w:ascii="Arial" w:eastAsia="Times New Roman" w:hAnsi="Arial" w:cs="Arial"/>
          <w:b/>
          <w:bCs/>
          <w:color w:val="09A651"/>
          <w:sz w:val="24"/>
          <w:szCs w:val="24"/>
          <w:u w:val="single"/>
          <w:lang w:eastAsia="es-AR"/>
        </w:rPr>
        <w:t xml:space="preserve"> y col. 2003</w:t>
      </w:r>
      <w:r w:rsidRPr="00155219">
        <w:rPr>
          <w:rFonts w:ascii="Arial" w:eastAsia="Times New Roman" w:hAnsi="Arial" w:cs="Arial"/>
          <w:color w:val="333333"/>
          <w:sz w:val="24"/>
          <w:szCs w:val="24"/>
          <w:lang w:eastAsia="es-AR"/>
        </w:rPr>
        <w:fldChar w:fldCharType="end"/>
      </w:r>
      <w:r w:rsidRPr="00155219">
        <w:rPr>
          <w:rFonts w:ascii="Arial" w:eastAsia="Times New Roman" w:hAnsi="Arial" w:cs="Arial"/>
          <w:color w:val="333333"/>
          <w:sz w:val="24"/>
          <w:szCs w:val="24"/>
          <w:lang w:eastAsia="es-AR"/>
        </w:rPr>
        <w:t>) El género </w:t>
      </w:r>
      <w:proofErr w:type="spellStart"/>
      <w:r w:rsidRPr="00155219">
        <w:rPr>
          <w:rFonts w:ascii="Arial" w:eastAsia="Times New Roman" w:hAnsi="Arial" w:cs="Arial"/>
          <w:i/>
          <w:iCs/>
          <w:color w:val="333333"/>
          <w:sz w:val="24"/>
          <w:szCs w:val="24"/>
          <w:lang w:eastAsia="es-AR"/>
        </w:rPr>
        <w:t>Potyvirus</w:t>
      </w:r>
      <w:proofErr w:type="spellEnd"/>
      <w:r w:rsidRPr="00155219">
        <w:rPr>
          <w:rFonts w:ascii="Arial" w:eastAsia="Times New Roman" w:hAnsi="Arial" w:cs="Arial"/>
          <w:color w:val="333333"/>
          <w:sz w:val="24"/>
          <w:szCs w:val="24"/>
          <w:lang w:eastAsia="es-AR"/>
        </w:rPr>
        <w:t> es uno de los géneros de virus vegetales más grandes y extendidos. El virus de la papa Y (PVY), la especie tipo del género, es un patógeno importante de cultivos solanáceos (papa, tabaco, pimiento y tomate), plantas ornamentales (dalia y petunia) y malezas (</w:t>
      </w:r>
      <w:proofErr w:type="spellStart"/>
      <w:r w:rsidRPr="00155219">
        <w:rPr>
          <w:rFonts w:ascii="Arial" w:eastAsia="Times New Roman" w:hAnsi="Arial" w:cs="Arial"/>
          <w:color w:val="333333"/>
          <w:sz w:val="24"/>
          <w:szCs w:val="24"/>
          <w:lang w:eastAsia="es-AR"/>
        </w:rPr>
        <w:fldChar w:fldCharType="begin"/>
      </w:r>
      <w:r w:rsidRPr="00155219">
        <w:rPr>
          <w:rFonts w:ascii="Arial" w:eastAsia="Times New Roman" w:hAnsi="Arial" w:cs="Arial"/>
          <w:color w:val="333333"/>
          <w:sz w:val="24"/>
          <w:szCs w:val="24"/>
          <w:lang w:eastAsia="es-AR"/>
        </w:rPr>
        <w:instrText xml:space="preserve"> HYPERLINK "https://apsjournals.apsnet.org/doi/10.1094/PDIS-09-18-1673-PDN" \l "b3" </w:instrText>
      </w:r>
      <w:r w:rsidRPr="00155219">
        <w:rPr>
          <w:rFonts w:ascii="Arial" w:eastAsia="Times New Roman" w:hAnsi="Arial" w:cs="Arial"/>
          <w:color w:val="333333"/>
          <w:sz w:val="24"/>
          <w:szCs w:val="24"/>
          <w:lang w:eastAsia="es-AR"/>
        </w:rPr>
        <w:fldChar w:fldCharType="separate"/>
      </w:r>
      <w:r w:rsidRPr="00155219">
        <w:rPr>
          <w:rFonts w:ascii="Arial" w:eastAsia="Times New Roman" w:hAnsi="Arial" w:cs="Arial"/>
          <w:b/>
          <w:bCs/>
          <w:color w:val="09A651"/>
          <w:sz w:val="24"/>
          <w:szCs w:val="24"/>
          <w:u w:val="single"/>
          <w:lang w:eastAsia="es-AR"/>
        </w:rPr>
        <w:t>Karasev</w:t>
      </w:r>
      <w:proofErr w:type="spellEnd"/>
      <w:r w:rsidRPr="00155219">
        <w:rPr>
          <w:rFonts w:ascii="Arial" w:eastAsia="Times New Roman" w:hAnsi="Arial" w:cs="Arial"/>
          <w:b/>
          <w:bCs/>
          <w:color w:val="09A651"/>
          <w:sz w:val="24"/>
          <w:szCs w:val="24"/>
          <w:u w:val="single"/>
          <w:lang w:eastAsia="es-AR"/>
        </w:rPr>
        <w:t xml:space="preserve"> y Gray 2013</w:t>
      </w:r>
      <w:r w:rsidRPr="00155219">
        <w:rPr>
          <w:rFonts w:ascii="Arial" w:eastAsia="Times New Roman" w:hAnsi="Arial" w:cs="Arial"/>
          <w:color w:val="333333"/>
          <w:sz w:val="24"/>
          <w:szCs w:val="24"/>
          <w:lang w:eastAsia="es-AR"/>
        </w:rPr>
        <w:fldChar w:fldCharType="end"/>
      </w:r>
      <w:r w:rsidRPr="00155219">
        <w:rPr>
          <w:rFonts w:ascii="Arial" w:eastAsia="Times New Roman" w:hAnsi="Arial" w:cs="Arial"/>
          <w:color w:val="333333"/>
          <w:sz w:val="24"/>
          <w:szCs w:val="24"/>
          <w:lang w:eastAsia="es-AR"/>
        </w:rPr>
        <w:t>; </w:t>
      </w:r>
      <w:proofErr w:type="spellStart"/>
      <w:r w:rsidRPr="00155219">
        <w:rPr>
          <w:rFonts w:ascii="Arial" w:eastAsia="Times New Roman" w:hAnsi="Arial" w:cs="Arial"/>
          <w:color w:val="333333"/>
          <w:sz w:val="24"/>
          <w:szCs w:val="24"/>
          <w:lang w:eastAsia="es-AR"/>
        </w:rPr>
        <w:fldChar w:fldCharType="begin"/>
      </w:r>
      <w:r w:rsidRPr="00155219">
        <w:rPr>
          <w:rFonts w:ascii="Arial" w:eastAsia="Times New Roman" w:hAnsi="Arial" w:cs="Arial"/>
          <w:color w:val="333333"/>
          <w:sz w:val="24"/>
          <w:szCs w:val="24"/>
          <w:lang w:eastAsia="es-AR"/>
        </w:rPr>
        <w:instrText xml:space="preserve"> HYPERLINK "https://apsjournals.apsnet.org/doi/10.1094/PDIS-09-18-1673-PDN" \l "b6" </w:instrText>
      </w:r>
      <w:r w:rsidRPr="00155219">
        <w:rPr>
          <w:rFonts w:ascii="Arial" w:eastAsia="Times New Roman" w:hAnsi="Arial" w:cs="Arial"/>
          <w:color w:val="333333"/>
          <w:sz w:val="24"/>
          <w:szCs w:val="24"/>
          <w:lang w:eastAsia="es-AR"/>
        </w:rPr>
        <w:fldChar w:fldCharType="separate"/>
      </w:r>
      <w:r w:rsidRPr="00155219">
        <w:rPr>
          <w:rFonts w:ascii="Arial" w:eastAsia="Times New Roman" w:hAnsi="Arial" w:cs="Arial"/>
          <w:b/>
          <w:bCs/>
          <w:color w:val="09A651"/>
          <w:sz w:val="24"/>
          <w:szCs w:val="24"/>
          <w:u w:val="single"/>
          <w:lang w:eastAsia="es-AR"/>
        </w:rPr>
        <w:t>Quenouille</w:t>
      </w:r>
      <w:proofErr w:type="spellEnd"/>
      <w:r w:rsidRPr="00155219">
        <w:rPr>
          <w:rFonts w:ascii="Arial" w:eastAsia="Times New Roman" w:hAnsi="Arial" w:cs="Arial"/>
          <w:b/>
          <w:bCs/>
          <w:color w:val="09A651"/>
          <w:sz w:val="24"/>
          <w:szCs w:val="24"/>
          <w:u w:val="single"/>
          <w:lang w:eastAsia="es-AR"/>
        </w:rPr>
        <w:t xml:space="preserve"> y col. 2013</w:t>
      </w:r>
      <w:r w:rsidRPr="00155219">
        <w:rPr>
          <w:rFonts w:ascii="Arial" w:eastAsia="Times New Roman" w:hAnsi="Arial" w:cs="Arial"/>
          <w:color w:val="333333"/>
          <w:sz w:val="24"/>
          <w:szCs w:val="24"/>
          <w:lang w:eastAsia="es-AR"/>
        </w:rPr>
        <w:fldChar w:fldCharType="end"/>
      </w:r>
      <w:r w:rsidRPr="00155219">
        <w:rPr>
          <w:rFonts w:ascii="Arial" w:eastAsia="Times New Roman" w:hAnsi="Arial" w:cs="Arial"/>
          <w:color w:val="333333"/>
          <w:sz w:val="24"/>
          <w:szCs w:val="24"/>
          <w:lang w:eastAsia="es-AR"/>
        </w:rPr>
        <w:t>) En 2017, los cultivares de </w:t>
      </w:r>
      <w:r w:rsidRPr="00155219">
        <w:rPr>
          <w:rFonts w:ascii="Arial" w:eastAsia="Times New Roman" w:hAnsi="Arial" w:cs="Arial"/>
          <w:i/>
          <w:iCs/>
          <w:color w:val="333333"/>
          <w:sz w:val="24"/>
          <w:szCs w:val="24"/>
          <w:lang w:eastAsia="es-AR"/>
        </w:rPr>
        <w:t xml:space="preserve">C. </w:t>
      </w:r>
      <w:proofErr w:type="spellStart"/>
      <w:r w:rsidRPr="00155219">
        <w:rPr>
          <w:rFonts w:ascii="Arial" w:eastAsia="Times New Roman" w:hAnsi="Arial" w:cs="Arial"/>
          <w:i/>
          <w:iCs/>
          <w:color w:val="333333"/>
          <w:sz w:val="24"/>
          <w:szCs w:val="24"/>
          <w:lang w:eastAsia="es-AR"/>
        </w:rPr>
        <w:t>hybrida</w:t>
      </w:r>
      <w:proofErr w:type="spellEnd"/>
      <w:r w:rsidRPr="00155219">
        <w:rPr>
          <w:rFonts w:ascii="Arial" w:eastAsia="Times New Roman" w:hAnsi="Arial" w:cs="Arial"/>
          <w:color w:val="333333"/>
          <w:sz w:val="24"/>
          <w:szCs w:val="24"/>
          <w:lang w:eastAsia="es-AR"/>
        </w:rPr>
        <w:t> 'Pampa Salmón INTA' y '</w:t>
      </w:r>
      <w:proofErr w:type="spellStart"/>
      <w:r w:rsidRPr="00155219">
        <w:rPr>
          <w:rFonts w:ascii="Arial" w:eastAsia="Times New Roman" w:hAnsi="Arial" w:cs="Arial"/>
          <w:color w:val="333333"/>
          <w:sz w:val="24"/>
          <w:szCs w:val="24"/>
          <w:lang w:eastAsia="es-AR"/>
        </w:rPr>
        <w:t>Overá</w:t>
      </w:r>
      <w:proofErr w:type="spellEnd"/>
      <w:r w:rsidRPr="00155219">
        <w:rPr>
          <w:rFonts w:ascii="Arial" w:eastAsia="Times New Roman" w:hAnsi="Arial" w:cs="Arial"/>
          <w:color w:val="333333"/>
          <w:sz w:val="24"/>
          <w:szCs w:val="24"/>
          <w:lang w:eastAsia="es-AR"/>
        </w:rPr>
        <w:t xml:space="preserve"> Fucsia INTA' en un invernadero de producción en Buenos Aires, Argentina, mostraron síntomas </w:t>
      </w:r>
      <w:r w:rsidRPr="00155219">
        <w:rPr>
          <w:rFonts w:ascii="Arial" w:eastAsia="Times New Roman" w:hAnsi="Arial" w:cs="Arial"/>
          <w:color w:val="333333"/>
          <w:sz w:val="24"/>
          <w:szCs w:val="24"/>
          <w:lang w:eastAsia="es-AR"/>
        </w:rPr>
        <w:lastRenderedPageBreak/>
        <w:t>similares a los virus, incluido el mosaico de las hojas y el retraso del crecimiento. Se recogieron muestras de tejido foliar sintomático de 20 plantas de cultivar </w:t>
      </w:r>
      <w:r w:rsidRPr="00155219">
        <w:rPr>
          <w:rFonts w:ascii="Arial" w:eastAsia="Times New Roman" w:hAnsi="Arial" w:cs="Arial"/>
          <w:i/>
          <w:iCs/>
          <w:color w:val="333333"/>
          <w:sz w:val="24"/>
          <w:szCs w:val="24"/>
          <w:lang w:eastAsia="es-AR"/>
        </w:rPr>
        <w:t xml:space="preserve">C. </w:t>
      </w:r>
      <w:proofErr w:type="spellStart"/>
      <w:r w:rsidRPr="00155219">
        <w:rPr>
          <w:rFonts w:ascii="Arial" w:eastAsia="Times New Roman" w:hAnsi="Arial" w:cs="Arial"/>
          <w:i/>
          <w:iCs/>
          <w:color w:val="333333"/>
          <w:sz w:val="24"/>
          <w:szCs w:val="24"/>
          <w:lang w:eastAsia="es-AR"/>
        </w:rPr>
        <w:t>hybrida</w:t>
      </w:r>
      <w:proofErr w:type="spellEnd"/>
      <w:r w:rsidRPr="00155219">
        <w:rPr>
          <w:rFonts w:ascii="Arial" w:eastAsia="Times New Roman" w:hAnsi="Arial" w:cs="Arial"/>
          <w:color w:val="333333"/>
          <w:sz w:val="24"/>
          <w:szCs w:val="24"/>
          <w:lang w:eastAsia="es-AR"/>
        </w:rPr>
        <w:t> </w:t>
      </w:r>
      <w:proofErr w:type="spellStart"/>
      <w:r w:rsidRPr="00155219">
        <w:rPr>
          <w:rFonts w:ascii="Arial" w:eastAsia="Times New Roman" w:hAnsi="Arial" w:cs="Arial"/>
          <w:color w:val="333333"/>
          <w:sz w:val="24"/>
          <w:szCs w:val="24"/>
          <w:lang w:eastAsia="es-AR"/>
        </w:rPr>
        <w:t>Overá</w:t>
      </w:r>
      <w:proofErr w:type="spellEnd"/>
      <w:r w:rsidRPr="00155219">
        <w:rPr>
          <w:rFonts w:ascii="Arial" w:eastAsia="Times New Roman" w:hAnsi="Arial" w:cs="Arial"/>
          <w:color w:val="333333"/>
          <w:sz w:val="24"/>
          <w:szCs w:val="24"/>
          <w:lang w:eastAsia="es-AR"/>
        </w:rPr>
        <w:t xml:space="preserve"> Fucsia INTA y se analizaron mediante ELISA indirecto utilizando anticuerpos </w:t>
      </w:r>
      <w:proofErr w:type="spellStart"/>
      <w:r w:rsidRPr="00155219">
        <w:rPr>
          <w:rFonts w:ascii="Arial" w:eastAsia="Times New Roman" w:hAnsi="Arial" w:cs="Arial"/>
          <w:color w:val="333333"/>
          <w:sz w:val="24"/>
          <w:szCs w:val="24"/>
          <w:lang w:eastAsia="es-AR"/>
        </w:rPr>
        <w:t>policlonales</w:t>
      </w:r>
      <w:proofErr w:type="spellEnd"/>
      <w:r w:rsidRPr="00155219">
        <w:rPr>
          <w:rFonts w:ascii="Arial" w:eastAsia="Times New Roman" w:hAnsi="Arial" w:cs="Arial"/>
          <w:color w:val="333333"/>
          <w:sz w:val="24"/>
          <w:szCs w:val="24"/>
          <w:lang w:eastAsia="es-AR"/>
        </w:rPr>
        <w:t xml:space="preserve"> contra </w:t>
      </w:r>
      <w:proofErr w:type="spellStart"/>
      <w:r w:rsidRPr="00155219">
        <w:rPr>
          <w:rFonts w:ascii="Arial" w:eastAsia="Times New Roman" w:hAnsi="Arial" w:cs="Arial"/>
          <w:color w:val="333333"/>
          <w:sz w:val="24"/>
          <w:szCs w:val="24"/>
          <w:lang w:eastAsia="es-AR"/>
        </w:rPr>
        <w:t>potyviruses</w:t>
      </w:r>
      <w:proofErr w:type="spellEnd"/>
      <w:r w:rsidRPr="00155219">
        <w:rPr>
          <w:rFonts w:ascii="Arial" w:eastAsia="Times New Roman" w:hAnsi="Arial" w:cs="Arial"/>
          <w:color w:val="333333"/>
          <w:sz w:val="24"/>
          <w:szCs w:val="24"/>
          <w:lang w:eastAsia="es-AR"/>
        </w:rPr>
        <w:t xml:space="preserve"> </w:t>
      </w:r>
      <w:proofErr w:type="gramStart"/>
      <w:r w:rsidRPr="00155219">
        <w:rPr>
          <w:rFonts w:ascii="Arial" w:eastAsia="Times New Roman" w:hAnsi="Arial" w:cs="Arial"/>
          <w:color w:val="333333"/>
          <w:sz w:val="24"/>
          <w:szCs w:val="24"/>
          <w:lang w:eastAsia="es-AR"/>
        </w:rPr>
        <w:t>( </w:t>
      </w:r>
      <w:r w:rsidRPr="00155219">
        <w:rPr>
          <w:rFonts w:ascii="Arial" w:eastAsia="Times New Roman" w:hAnsi="Arial" w:cs="Arial"/>
          <w:i/>
          <w:iCs/>
          <w:color w:val="333333"/>
          <w:sz w:val="24"/>
          <w:szCs w:val="24"/>
          <w:lang w:eastAsia="es-AR"/>
        </w:rPr>
        <w:t>prueba</w:t>
      </w:r>
      <w:proofErr w:type="gramEnd"/>
      <w:r w:rsidRPr="00155219">
        <w:rPr>
          <w:rFonts w:ascii="Arial" w:eastAsia="Times New Roman" w:hAnsi="Arial" w:cs="Arial"/>
          <w:i/>
          <w:iCs/>
          <w:color w:val="333333"/>
          <w:sz w:val="24"/>
          <w:szCs w:val="24"/>
          <w:lang w:eastAsia="es-AR"/>
        </w:rPr>
        <w:t xml:space="preserve"> del grupo </w:t>
      </w:r>
      <w:proofErr w:type="spellStart"/>
      <w:r w:rsidRPr="00155219">
        <w:rPr>
          <w:rFonts w:ascii="Arial" w:eastAsia="Times New Roman" w:hAnsi="Arial" w:cs="Arial"/>
          <w:i/>
          <w:iCs/>
          <w:color w:val="333333"/>
          <w:sz w:val="24"/>
          <w:szCs w:val="24"/>
          <w:lang w:eastAsia="es-AR"/>
        </w:rPr>
        <w:t>Poty</w:t>
      </w:r>
      <w:proofErr w:type="spellEnd"/>
      <w:r w:rsidRPr="00155219">
        <w:rPr>
          <w:rFonts w:ascii="Arial" w:eastAsia="Times New Roman" w:hAnsi="Arial" w:cs="Arial"/>
          <w:i/>
          <w:iCs/>
          <w:color w:val="333333"/>
          <w:sz w:val="24"/>
          <w:szCs w:val="24"/>
          <w:lang w:eastAsia="es-AR"/>
        </w:rPr>
        <w:t xml:space="preserve"> de</w:t>
      </w:r>
      <w:r w:rsidRPr="00155219">
        <w:rPr>
          <w:rFonts w:ascii="Arial" w:eastAsia="Times New Roman" w:hAnsi="Arial" w:cs="Arial"/>
          <w:color w:val="333333"/>
          <w:sz w:val="24"/>
          <w:szCs w:val="24"/>
          <w:lang w:eastAsia="es-AR"/>
        </w:rPr>
        <w:t xml:space="preserve"> BIOREBA) Los resultados de ese estudio revelaron que todas las muestras fueron positivas para un </w:t>
      </w:r>
      <w:proofErr w:type="spellStart"/>
      <w:r w:rsidRPr="00155219">
        <w:rPr>
          <w:rFonts w:ascii="Arial" w:eastAsia="Times New Roman" w:hAnsi="Arial" w:cs="Arial"/>
          <w:color w:val="333333"/>
          <w:sz w:val="24"/>
          <w:szCs w:val="24"/>
          <w:lang w:eastAsia="es-AR"/>
        </w:rPr>
        <w:t>potyvirus</w:t>
      </w:r>
      <w:proofErr w:type="spellEnd"/>
      <w:r w:rsidRPr="00155219">
        <w:rPr>
          <w:rFonts w:ascii="Arial" w:eastAsia="Times New Roman" w:hAnsi="Arial" w:cs="Arial"/>
          <w:color w:val="333333"/>
          <w:sz w:val="24"/>
          <w:szCs w:val="24"/>
          <w:lang w:eastAsia="es-AR"/>
        </w:rPr>
        <w:t xml:space="preserve">. Se realizó una reacción en cadena de la polimerasa de transcripción inversa (PCR) con cebadores degenerados para identificar este </w:t>
      </w:r>
      <w:proofErr w:type="spellStart"/>
      <w:r w:rsidRPr="00155219">
        <w:rPr>
          <w:rFonts w:ascii="Arial" w:eastAsia="Times New Roman" w:hAnsi="Arial" w:cs="Arial"/>
          <w:color w:val="333333"/>
          <w:sz w:val="24"/>
          <w:szCs w:val="24"/>
          <w:lang w:eastAsia="es-AR"/>
        </w:rPr>
        <w:t>potyvirus</w:t>
      </w:r>
      <w:proofErr w:type="spellEnd"/>
      <w:r w:rsidRPr="00155219">
        <w:rPr>
          <w:rFonts w:ascii="Arial" w:eastAsia="Times New Roman" w:hAnsi="Arial" w:cs="Arial"/>
          <w:color w:val="333333"/>
          <w:sz w:val="24"/>
          <w:szCs w:val="24"/>
          <w:lang w:eastAsia="es-AR"/>
        </w:rPr>
        <w:t xml:space="preserve">. El ARN total se extrajo de las hojas sintomáticas de una muestra positiva para ELISA usando el reactivo </w:t>
      </w:r>
      <w:proofErr w:type="spellStart"/>
      <w:r w:rsidRPr="00155219">
        <w:rPr>
          <w:rFonts w:ascii="Arial" w:eastAsia="Times New Roman" w:hAnsi="Arial" w:cs="Arial"/>
          <w:color w:val="333333"/>
          <w:sz w:val="24"/>
          <w:szCs w:val="24"/>
          <w:lang w:eastAsia="es-AR"/>
        </w:rPr>
        <w:t>TRIzol</w:t>
      </w:r>
      <w:proofErr w:type="spellEnd"/>
      <w:r w:rsidRPr="00155219">
        <w:rPr>
          <w:rFonts w:ascii="Arial" w:eastAsia="Times New Roman" w:hAnsi="Arial" w:cs="Arial"/>
          <w:color w:val="333333"/>
          <w:sz w:val="24"/>
          <w:szCs w:val="24"/>
          <w:lang w:eastAsia="es-AR"/>
        </w:rPr>
        <w:t xml:space="preserve">, y el </w:t>
      </w:r>
      <w:proofErr w:type="spellStart"/>
      <w:r w:rsidRPr="00155219">
        <w:rPr>
          <w:rFonts w:ascii="Arial" w:eastAsia="Times New Roman" w:hAnsi="Arial" w:cs="Arial"/>
          <w:color w:val="333333"/>
          <w:sz w:val="24"/>
          <w:szCs w:val="24"/>
          <w:lang w:eastAsia="es-AR"/>
        </w:rPr>
        <w:t>ADNc</w:t>
      </w:r>
      <w:proofErr w:type="spellEnd"/>
      <w:r w:rsidRPr="00155219">
        <w:rPr>
          <w:rFonts w:ascii="Arial" w:eastAsia="Times New Roman" w:hAnsi="Arial" w:cs="Arial"/>
          <w:color w:val="333333"/>
          <w:sz w:val="24"/>
          <w:szCs w:val="24"/>
          <w:lang w:eastAsia="es-AR"/>
        </w:rPr>
        <w:t xml:space="preserve"> se sintetizó siguiendo las instrucciones del fabricante, usando la transcripción inversa </w:t>
      </w:r>
      <w:proofErr w:type="spellStart"/>
      <w:r w:rsidRPr="00155219">
        <w:rPr>
          <w:rFonts w:ascii="Arial" w:eastAsia="Times New Roman" w:hAnsi="Arial" w:cs="Arial"/>
          <w:color w:val="333333"/>
          <w:sz w:val="24"/>
          <w:szCs w:val="24"/>
          <w:lang w:eastAsia="es-AR"/>
        </w:rPr>
        <w:t>SuperScript</w:t>
      </w:r>
      <w:proofErr w:type="spellEnd"/>
      <w:r w:rsidRPr="00155219">
        <w:rPr>
          <w:rFonts w:ascii="Arial" w:eastAsia="Times New Roman" w:hAnsi="Arial" w:cs="Arial"/>
          <w:color w:val="333333"/>
          <w:sz w:val="24"/>
          <w:szCs w:val="24"/>
          <w:lang w:eastAsia="es-AR"/>
        </w:rPr>
        <w:t xml:space="preserve"> III y el cebador AP de un kit de amplificación rápida de 3 'de </w:t>
      </w:r>
      <w:proofErr w:type="spellStart"/>
      <w:r w:rsidRPr="00155219">
        <w:rPr>
          <w:rFonts w:ascii="Arial" w:eastAsia="Times New Roman" w:hAnsi="Arial" w:cs="Arial"/>
          <w:color w:val="333333"/>
          <w:sz w:val="24"/>
          <w:szCs w:val="24"/>
          <w:lang w:eastAsia="es-AR"/>
        </w:rPr>
        <w:t>cDNA</w:t>
      </w:r>
      <w:proofErr w:type="spellEnd"/>
      <w:r w:rsidRPr="00155219">
        <w:rPr>
          <w:rFonts w:ascii="Arial" w:eastAsia="Times New Roman" w:hAnsi="Arial" w:cs="Arial"/>
          <w:color w:val="333333"/>
          <w:sz w:val="24"/>
          <w:szCs w:val="24"/>
          <w:lang w:eastAsia="es-AR"/>
        </w:rPr>
        <w:t xml:space="preserve"> (</w:t>
      </w:r>
      <w:proofErr w:type="spellStart"/>
      <w:r w:rsidRPr="00155219">
        <w:rPr>
          <w:rFonts w:ascii="Arial" w:eastAsia="Times New Roman" w:hAnsi="Arial" w:cs="Arial"/>
          <w:color w:val="333333"/>
          <w:sz w:val="24"/>
          <w:szCs w:val="24"/>
          <w:lang w:eastAsia="es-AR"/>
        </w:rPr>
        <w:t>Thermo</w:t>
      </w:r>
      <w:proofErr w:type="spellEnd"/>
      <w:r w:rsidRPr="00155219">
        <w:rPr>
          <w:rFonts w:ascii="Arial" w:eastAsia="Times New Roman" w:hAnsi="Arial" w:cs="Arial"/>
          <w:color w:val="333333"/>
          <w:sz w:val="24"/>
          <w:szCs w:val="24"/>
          <w:lang w:eastAsia="es-AR"/>
        </w:rPr>
        <w:t xml:space="preserve"> Fisher </w:t>
      </w:r>
      <w:proofErr w:type="spellStart"/>
      <w:r w:rsidRPr="00155219">
        <w:rPr>
          <w:rFonts w:ascii="Arial" w:eastAsia="Times New Roman" w:hAnsi="Arial" w:cs="Arial"/>
          <w:color w:val="333333"/>
          <w:sz w:val="24"/>
          <w:szCs w:val="24"/>
          <w:lang w:eastAsia="es-AR"/>
        </w:rPr>
        <w:t>Scientific</w:t>
      </w:r>
      <w:proofErr w:type="spellEnd"/>
      <w:r w:rsidRPr="00155219">
        <w:rPr>
          <w:rFonts w:ascii="Arial" w:eastAsia="Times New Roman" w:hAnsi="Arial" w:cs="Arial"/>
          <w:color w:val="333333"/>
          <w:sz w:val="24"/>
          <w:szCs w:val="24"/>
          <w:lang w:eastAsia="es-AR"/>
        </w:rPr>
        <w:t>). El cebador universal de </w:t>
      </w:r>
      <w:proofErr w:type="spellStart"/>
      <w:r w:rsidRPr="00155219">
        <w:rPr>
          <w:rFonts w:ascii="Arial" w:eastAsia="Times New Roman" w:hAnsi="Arial" w:cs="Arial"/>
          <w:i/>
          <w:iCs/>
          <w:color w:val="333333"/>
          <w:sz w:val="24"/>
          <w:szCs w:val="24"/>
          <w:lang w:eastAsia="es-AR"/>
        </w:rPr>
        <w:t>Potyviridae</w:t>
      </w:r>
      <w:proofErr w:type="spellEnd"/>
      <w:r w:rsidRPr="00155219">
        <w:rPr>
          <w:rFonts w:ascii="Arial" w:eastAsia="Times New Roman" w:hAnsi="Arial" w:cs="Arial"/>
          <w:color w:val="333333"/>
          <w:sz w:val="24"/>
          <w:szCs w:val="24"/>
          <w:lang w:eastAsia="es-AR"/>
        </w:rPr>
        <w:t> S (</w:t>
      </w:r>
      <w:proofErr w:type="spellStart"/>
      <w:r w:rsidRPr="00155219">
        <w:rPr>
          <w:rFonts w:ascii="Arial" w:eastAsia="Times New Roman" w:hAnsi="Arial" w:cs="Arial"/>
          <w:color w:val="333333"/>
          <w:sz w:val="24"/>
          <w:szCs w:val="24"/>
          <w:lang w:eastAsia="es-AR"/>
        </w:rPr>
        <w:fldChar w:fldCharType="begin"/>
      </w:r>
      <w:r w:rsidRPr="00155219">
        <w:rPr>
          <w:rFonts w:ascii="Arial" w:eastAsia="Times New Roman" w:hAnsi="Arial" w:cs="Arial"/>
          <w:color w:val="333333"/>
          <w:sz w:val="24"/>
          <w:szCs w:val="24"/>
          <w:lang w:eastAsia="es-AR"/>
        </w:rPr>
        <w:instrText xml:space="preserve"> HYPERLINK "https://apsjournals.apsnet.org/doi/10.1094/PDIS-09-18-1673-PDN" \l "b1" </w:instrText>
      </w:r>
      <w:r w:rsidRPr="00155219">
        <w:rPr>
          <w:rFonts w:ascii="Arial" w:eastAsia="Times New Roman" w:hAnsi="Arial" w:cs="Arial"/>
          <w:color w:val="333333"/>
          <w:sz w:val="24"/>
          <w:szCs w:val="24"/>
          <w:lang w:eastAsia="es-AR"/>
        </w:rPr>
        <w:fldChar w:fldCharType="separate"/>
      </w:r>
      <w:r w:rsidRPr="00155219">
        <w:rPr>
          <w:rFonts w:ascii="Arial" w:eastAsia="Times New Roman" w:hAnsi="Arial" w:cs="Arial"/>
          <w:b/>
          <w:bCs/>
          <w:color w:val="09A651"/>
          <w:sz w:val="24"/>
          <w:szCs w:val="24"/>
          <w:u w:val="single"/>
          <w:lang w:eastAsia="es-AR"/>
        </w:rPr>
        <w:t>Chen</w:t>
      </w:r>
      <w:proofErr w:type="spellEnd"/>
      <w:r w:rsidRPr="00155219">
        <w:rPr>
          <w:rFonts w:ascii="Arial" w:eastAsia="Times New Roman" w:hAnsi="Arial" w:cs="Arial"/>
          <w:b/>
          <w:bCs/>
          <w:color w:val="09A651"/>
          <w:sz w:val="24"/>
          <w:szCs w:val="24"/>
          <w:u w:val="single"/>
          <w:lang w:eastAsia="es-AR"/>
        </w:rPr>
        <w:t xml:space="preserve"> y col. 2001</w:t>
      </w:r>
      <w:r w:rsidRPr="00155219">
        <w:rPr>
          <w:rFonts w:ascii="Arial" w:eastAsia="Times New Roman" w:hAnsi="Arial" w:cs="Arial"/>
          <w:color w:val="333333"/>
          <w:sz w:val="24"/>
          <w:szCs w:val="24"/>
          <w:lang w:eastAsia="es-AR"/>
        </w:rPr>
        <w:fldChar w:fldCharType="end"/>
      </w:r>
      <w:r w:rsidRPr="00155219">
        <w:rPr>
          <w:rFonts w:ascii="Arial" w:eastAsia="Times New Roman" w:hAnsi="Arial" w:cs="Arial"/>
          <w:color w:val="333333"/>
          <w:sz w:val="24"/>
          <w:szCs w:val="24"/>
          <w:lang w:eastAsia="es-AR"/>
        </w:rPr>
        <w:t>) y el cebador de amplificación universal abreviado (</w:t>
      </w:r>
      <w:proofErr w:type="spellStart"/>
      <w:r w:rsidRPr="00155219">
        <w:rPr>
          <w:rFonts w:ascii="Arial" w:eastAsia="Times New Roman" w:hAnsi="Arial" w:cs="Arial"/>
          <w:color w:val="333333"/>
          <w:sz w:val="24"/>
          <w:szCs w:val="24"/>
          <w:lang w:eastAsia="es-AR"/>
        </w:rPr>
        <w:t>Thermo</w:t>
      </w:r>
      <w:proofErr w:type="spellEnd"/>
      <w:r w:rsidRPr="00155219">
        <w:rPr>
          <w:rFonts w:ascii="Arial" w:eastAsia="Times New Roman" w:hAnsi="Arial" w:cs="Arial"/>
          <w:color w:val="333333"/>
          <w:sz w:val="24"/>
          <w:szCs w:val="24"/>
          <w:lang w:eastAsia="es-AR"/>
        </w:rPr>
        <w:t xml:space="preserve"> Fisher </w:t>
      </w:r>
      <w:proofErr w:type="spellStart"/>
      <w:r w:rsidRPr="00155219">
        <w:rPr>
          <w:rFonts w:ascii="Arial" w:eastAsia="Times New Roman" w:hAnsi="Arial" w:cs="Arial"/>
          <w:color w:val="333333"/>
          <w:sz w:val="24"/>
          <w:szCs w:val="24"/>
          <w:lang w:eastAsia="es-AR"/>
        </w:rPr>
        <w:t>Scientific</w:t>
      </w:r>
      <w:proofErr w:type="spellEnd"/>
      <w:r w:rsidRPr="00155219">
        <w:rPr>
          <w:rFonts w:ascii="Arial" w:eastAsia="Times New Roman" w:hAnsi="Arial" w:cs="Arial"/>
          <w:color w:val="333333"/>
          <w:sz w:val="24"/>
          <w:szCs w:val="24"/>
          <w:lang w:eastAsia="es-AR"/>
        </w:rPr>
        <w:t xml:space="preserve">) se usaron para amplificar un producto de PCR de kb1,7 kb que abarca los </w:t>
      </w:r>
      <w:proofErr w:type="spellStart"/>
      <w:r w:rsidRPr="00155219">
        <w:rPr>
          <w:rFonts w:ascii="Arial" w:eastAsia="Times New Roman" w:hAnsi="Arial" w:cs="Arial"/>
          <w:color w:val="333333"/>
          <w:sz w:val="24"/>
          <w:szCs w:val="24"/>
          <w:lang w:eastAsia="es-AR"/>
        </w:rPr>
        <w:t>NItr</w:t>
      </w:r>
      <w:proofErr w:type="spellEnd"/>
      <w:r w:rsidRPr="00155219">
        <w:rPr>
          <w:rFonts w:ascii="Arial" w:eastAsia="Times New Roman" w:hAnsi="Arial" w:cs="Arial"/>
          <w:color w:val="333333"/>
          <w:sz w:val="24"/>
          <w:szCs w:val="24"/>
          <w:lang w:eastAsia="es-AR"/>
        </w:rPr>
        <w:t xml:space="preserve"> nucleares y los </w:t>
      </w:r>
      <w:proofErr w:type="spellStart"/>
      <w:r w:rsidRPr="00155219">
        <w:rPr>
          <w:rFonts w:ascii="Arial" w:eastAsia="Times New Roman" w:hAnsi="Arial" w:cs="Arial"/>
          <w:color w:val="333333"/>
          <w:sz w:val="24"/>
          <w:szCs w:val="24"/>
          <w:lang w:eastAsia="es-AR"/>
        </w:rPr>
        <w:t>cistrones</w:t>
      </w:r>
      <w:proofErr w:type="spellEnd"/>
      <w:r w:rsidRPr="00155219">
        <w:rPr>
          <w:rFonts w:ascii="Arial" w:eastAsia="Times New Roman" w:hAnsi="Arial" w:cs="Arial"/>
          <w:color w:val="333333"/>
          <w:sz w:val="24"/>
          <w:szCs w:val="24"/>
          <w:lang w:eastAsia="es-AR"/>
        </w:rPr>
        <w:t xml:space="preserve"> de la proteína de recubrimiento y la región no traducida 3 'con ADN polimerasa de platino </w:t>
      </w:r>
      <w:proofErr w:type="spellStart"/>
      <w:r w:rsidRPr="00155219">
        <w:rPr>
          <w:rFonts w:ascii="Arial" w:eastAsia="Times New Roman" w:hAnsi="Arial" w:cs="Arial"/>
          <w:color w:val="333333"/>
          <w:sz w:val="24"/>
          <w:szCs w:val="24"/>
          <w:lang w:eastAsia="es-AR"/>
        </w:rPr>
        <w:t>Pfx</w:t>
      </w:r>
      <w:proofErr w:type="spellEnd"/>
      <w:r w:rsidRPr="00155219">
        <w:rPr>
          <w:rFonts w:ascii="Arial" w:eastAsia="Times New Roman" w:hAnsi="Arial" w:cs="Arial"/>
          <w:color w:val="333333"/>
          <w:sz w:val="24"/>
          <w:szCs w:val="24"/>
          <w:lang w:eastAsia="es-AR"/>
        </w:rPr>
        <w:t xml:space="preserve"> (</w:t>
      </w:r>
      <w:proofErr w:type="spellStart"/>
      <w:r w:rsidRPr="00155219">
        <w:rPr>
          <w:rFonts w:ascii="Arial" w:eastAsia="Times New Roman" w:hAnsi="Arial" w:cs="Arial"/>
          <w:color w:val="333333"/>
          <w:sz w:val="24"/>
          <w:szCs w:val="24"/>
          <w:lang w:eastAsia="es-AR"/>
        </w:rPr>
        <w:t>Thermo</w:t>
      </w:r>
      <w:proofErr w:type="spellEnd"/>
      <w:r w:rsidRPr="00155219">
        <w:rPr>
          <w:rFonts w:ascii="Arial" w:eastAsia="Times New Roman" w:hAnsi="Arial" w:cs="Arial"/>
          <w:color w:val="333333"/>
          <w:sz w:val="24"/>
          <w:szCs w:val="24"/>
          <w:lang w:eastAsia="es-AR"/>
        </w:rPr>
        <w:t xml:space="preserve"> Fisher </w:t>
      </w:r>
      <w:proofErr w:type="spellStart"/>
      <w:r w:rsidRPr="00155219">
        <w:rPr>
          <w:rFonts w:ascii="Arial" w:eastAsia="Times New Roman" w:hAnsi="Arial" w:cs="Arial"/>
          <w:color w:val="333333"/>
          <w:sz w:val="24"/>
          <w:szCs w:val="24"/>
          <w:lang w:eastAsia="es-AR"/>
        </w:rPr>
        <w:t>Scientific</w:t>
      </w:r>
      <w:proofErr w:type="spellEnd"/>
      <w:r w:rsidRPr="00155219">
        <w:rPr>
          <w:rFonts w:ascii="Arial" w:eastAsia="Times New Roman" w:hAnsi="Arial" w:cs="Arial"/>
          <w:color w:val="333333"/>
          <w:sz w:val="24"/>
          <w:szCs w:val="24"/>
          <w:lang w:eastAsia="es-AR"/>
        </w:rPr>
        <w:t xml:space="preserve">). Este producto de PCR de </w:t>
      </w:r>
      <w:r w:rsidRPr="00155219">
        <w:rPr>
          <w:rFonts w:ascii="Cambria Math" w:eastAsia="Times New Roman" w:hAnsi="Cambria Math" w:cs="Cambria Math"/>
          <w:color w:val="333333"/>
          <w:sz w:val="24"/>
          <w:szCs w:val="24"/>
          <w:lang w:eastAsia="es-AR"/>
        </w:rPr>
        <w:t>∼</w:t>
      </w:r>
      <w:r w:rsidRPr="00155219">
        <w:rPr>
          <w:rFonts w:ascii="Arial" w:eastAsia="Times New Roman" w:hAnsi="Arial" w:cs="Arial"/>
          <w:color w:val="333333"/>
          <w:sz w:val="24"/>
          <w:szCs w:val="24"/>
          <w:lang w:eastAsia="es-AR"/>
        </w:rPr>
        <w:t xml:space="preserve">1.7 kb fue clonado en el vector </w:t>
      </w:r>
      <w:proofErr w:type="spellStart"/>
      <w:r w:rsidRPr="00155219">
        <w:rPr>
          <w:rFonts w:ascii="Arial" w:eastAsia="Times New Roman" w:hAnsi="Arial" w:cs="Arial"/>
          <w:color w:val="333333"/>
          <w:sz w:val="24"/>
          <w:szCs w:val="24"/>
          <w:lang w:eastAsia="es-AR"/>
        </w:rPr>
        <w:t>pGEM</w:t>
      </w:r>
      <w:proofErr w:type="spellEnd"/>
      <w:r w:rsidRPr="00155219">
        <w:rPr>
          <w:rFonts w:ascii="Arial" w:eastAsia="Times New Roman" w:hAnsi="Arial" w:cs="Arial"/>
          <w:color w:val="333333"/>
          <w:sz w:val="24"/>
          <w:szCs w:val="24"/>
          <w:lang w:eastAsia="es-AR"/>
        </w:rPr>
        <w:t xml:space="preserve">-T </w:t>
      </w:r>
      <w:proofErr w:type="spellStart"/>
      <w:r w:rsidRPr="00155219">
        <w:rPr>
          <w:rFonts w:ascii="Arial" w:eastAsia="Times New Roman" w:hAnsi="Arial" w:cs="Arial"/>
          <w:color w:val="333333"/>
          <w:sz w:val="24"/>
          <w:szCs w:val="24"/>
          <w:lang w:eastAsia="es-AR"/>
        </w:rPr>
        <w:t>Easy</w:t>
      </w:r>
      <w:proofErr w:type="spellEnd"/>
      <w:r w:rsidRPr="00155219">
        <w:rPr>
          <w:rFonts w:ascii="Arial" w:eastAsia="Times New Roman" w:hAnsi="Arial" w:cs="Arial"/>
          <w:color w:val="333333"/>
          <w:sz w:val="24"/>
          <w:szCs w:val="24"/>
          <w:lang w:eastAsia="es-AR"/>
        </w:rPr>
        <w:t xml:space="preserve"> (</w:t>
      </w:r>
      <w:proofErr w:type="spellStart"/>
      <w:r w:rsidRPr="00155219">
        <w:rPr>
          <w:rFonts w:ascii="Arial" w:eastAsia="Times New Roman" w:hAnsi="Arial" w:cs="Arial"/>
          <w:color w:val="333333"/>
          <w:sz w:val="24"/>
          <w:szCs w:val="24"/>
          <w:lang w:eastAsia="es-AR"/>
        </w:rPr>
        <w:t>Promega</w:t>
      </w:r>
      <w:proofErr w:type="spellEnd"/>
      <w:r w:rsidRPr="00155219">
        <w:rPr>
          <w:rFonts w:ascii="Arial" w:eastAsia="Times New Roman" w:hAnsi="Arial" w:cs="Arial"/>
          <w:color w:val="333333"/>
          <w:sz w:val="24"/>
          <w:szCs w:val="24"/>
          <w:lang w:eastAsia="es-AR"/>
        </w:rPr>
        <w:t xml:space="preserve">) y secuenciado en un secuenciador automático ABI 3500 XL. La secuencia de nucleótidos de 1.772 </w:t>
      </w:r>
      <w:proofErr w:type="spellStart"/>
      <w:r w:rsidRPr="00155219">
        <w:rPr>
          <w:rFonts w:ascii="Arial" w:eastAsia="Times New Roman" w:hAnsi="Arial" w:cs="Arial"/>
          <w:color w:val="333333"/>
          <w:sz w:val="24"/>
          <w:szCs w:val="24"/>
          <w:lang w:eastAsia="es-AR"/>
        </w:rPr>
        <w:t>nt</w:t>
      </w:r>
      <w:proofErr w:type="spellEnd"/>
      <w:r w:rsidRPr="00155219">
        <w:rPr>
          <w:rFonts w:ascii="Arial" w:eastAsia="Times New Roman" w:hAnsi="Arial" w:cs="Arial"/>
          <w:color w:val="333333"/>
          <w:sz w:val="24"/>
          <w:szCs w:val="24"/>
          <w:lang w:eastAsia="es-AR"/>
        </w:rPr>
        <w:t xml:space="preserve"> se depositó en la base de datos </w:t>
      </w:r>
      <w:proofErr w:type="spellStart"/>
      <w:r w:rsidRPr="00155219">
        <w:rPr>
          <w:rFonts w:ascii="Arial" w:eastAsia="Times New Roman" w:hAnsi="Arial" w:cs="Arial"/>
          <w:color w:val="333333"/>
          <w:sz w:val="24"/>
          <w:szCs w:val="24"/>
          <w:lang w:eastAsia="es-AR"/>
        </w:rPr>
        <w:t>GenBank</w:t>
      </w:r>
      <w:proofErr w:type="spellEnd"/>
      <w:r w:rsidRPr="00155219">
        <w:rPr>
          <w:rFonts w:ascii="Arial" w:eastAsia="Times New Roman" w:hAnsi="Arial" w:cs="Arial"/>
          <w:color w:val="333333"/>
          <w:sz w:val="24"/>
          <w:szCs w:val="24"/>
          <w:lang w:eastAsia="es-AR"/>
        </w:rPr>
        <w:t xml:space="preserve"> con el número de acceso MH880833. Un análisis </w:t>
      </w:r>
      <w:proofErr w:type="spellStart"/>
      <w:r w:rsidRPr="00155219">
        <w:rPr>
          <w:rFonts w:ascii="Arial" w:eastAsia="Times New Roman" w:hAnsi="Arial" w:cs="Arial"/>
          <w:color w:val="333333"/>
          <w:sz w:val="24"/>
          <w:szCs w:val="24"/>
          <w:lang w:eastAsia="es-AR"/>
        </w:rPr>
        <w:t>BLASTn</w:t>
      </w:r>
      <w:proofErr w:type="spellEnd"/>
      <w:r w:rsidRPr="00155219">
        <w:rPr>
          <w:rFonts w:ascii="Arial" w:eastAsia="Times New Roman" w:hAnsi="Arial" w:cs="Arial"/>
          <w:color w:val="333333"/>
          <w:sz w:val="24"/>
          <w:szCs w:val="24"/>
          <w:lang w:eastAsia="es-AR"/>
        </w:rPr>
        <w:t xml:space="preserve"> de la región de 1,772 </w:t>
      </w:r>
      <w:proofErr w:type="spellStart"/>
      <w:r w:rsidRPr="00155219">
        <w:rPr>
          <w:rFonts w:ascii="Arial" w:eastAsia="Times New Roman" w:hAnsi="Arial" w:cs="Arial"/>
          <w:color w:val="333333"/>
          <w:sz w:val="24"/>
          <w:szCs w:val="24"/>
          <w:lang w:eastAsia="es-AR"/>
        </w:rPr>
        <w:t>nt</w:t>
      </w:r>
      <w:proofErr w:type="spellEnd"/>
      <w:r w:rsidRPr="00155219">
        <w:rPr>
          <w:rFonts w:ascii="Arial" w:eastAsia="Times New Roman" w:hAnsi="Arial" w:cs="Arial"/>
          <w:color w:val="333333"/>
          <w:sz w:val="24"/>
          <w:szCs w:val="24"/>
          <w:lang w:eastAsia="es-AR"/>
        </w:rPr>
        <w:t xml:space="preserve"> del aislado del virus con las secuencias de nucleótidos disponibles en la base de datos </w:t>
      </w:r>
      <w:proofErr w:type="spellStart"/>
      <w:r w:rsidRPr="00155219">
        <w:rPr>
          <w:rFonts w:ascii="Arial" w:eastAsia="Times New Roman" w:hAnsi="Arial" w:cs="Arial"/>
          <w:color w:val="333333"/>
          <w:sz w:val="24"/>
          <w:szCs w:val="24"/>
          <w:lang w:eastAsia="es-AR"/>
        </w:rPr>
        <w:t>GenBank</w:t>
      </w:r>
      <w:proofErr w:type="spellEnd"/>
      <w:r w:rsidRPr="00155219">
        <w:rPr>
          <w:rFonts w:ascii="Arial" w:eastAsia="Times New Roman" w:hAnsi="Arial" w:cs="Arial"/>
          <w:color w:val="333333"/>
          <w:sz w:val="24"/>
          <w:szCs w:val="24"/>
          <w:lang w:eastAsia="es-AR"/>
        </w:rPr>
        <w:t xml:space="preserve"> mostró una identidad de nucleótidos del 82 al 88% con diferentes aislados de PVY. Las identidades de nucleótidos más altas fueron 88% con PVY (KC823271) aislado de </w:t>
      </w:r>
      <w:proofErr w:type="spellStart"/>
      <w:r w:rsidRPr="00155219">
        <w:rPr>
          <w:rFonts w:ascii="Arial" w:eastAsia="Times New Roman" w:hAnsi="Arial" w:cs="Arial"/>
          <w:i/>
          <w:iCs/>
          <w:color w:val="333333"/>
          <w:sz w:val="24"/>
          <w:szCs w:val="24"/>
          <w:lang w:eastAsia="es-AR"/>
        </w:rPr>
        <w:t>Nicotiana</w:t>
      </w:r>
      <w:proofErr w:type="spellEnd"/>
      <w:r w:rsidRPr="00155219">
        <w:rPr>
          <w:rFonts w:ascii="Arial" w:eastAsia="Times New Roman" w:hAnsi="Arial" w:cs="Arial"/>
          <w:i/>
          <w:iCs/>
          <w:color w:val="333333"/>
          <w:sz w:val="24"/>
          <w:szCs w:val="24"/>
          <w:lang w:eastAsia="es-AR"/>
        </w:rPr>
        <w:t xml:space="preserve"> </w:t>
      </w:r>
      <w:proofErr w:type="spellStart"/>
      <w:r w:rsidRPr="00155219">
        <w:rPr>
          <w:rFonts w:ascii="Arial" w:eastAsia="Times New Roman" w:hAnsi="Arial" w:cs="Arial"/>
          <w:i/>
          <w:iCs/>
          <w:color w:val="333333"/>
          <w:sz w:val="24"/>
          <w:szCs w:val="24"/>
          <w:lang w:eastAsia="es-AR"/>
        </w:rPr>
        <w:t>tabacum</w:t>
      </w:r>
      <w:r w:rsidRPr="00155219">
        <w:rPr>
          <w:rFonts w:ascii="Arial" w:eastAsia="Times New Roman" w:hAnsi="Arial" w:cs="Arial"/>
          <w:color w:val="333333"/>
          <w:sz w:val="24"/>
          <w:szCs w:val="24"/>
          <w:lang w:eastAsia="es-AR"/>
        </w:rPr>
        <w:t>en</w:t>
      </w:r>
      <w:proofErr w:type="spellEnd"/>
      <w:r w:rsidRPr="00155219">
        <w:rPr>
          <w:rFonts w:ascii="Arial" w:eastAsia="Times New Roman" w:hAnsi="Arial" w:cs="Arial"/>
          <w:color w:val="333333"/>
          <w:sz w:val="24"/>
          <w:szCs w:val="24"/>
          <w:lang w:eastAsia="es-AR"/>
        </w:rPr>
        <w:t xml:space="preserve"> Brasil y 83% con PVY (KC296439) aislado del tabaco en China. A nivel de aminoácidos, la secuencia de </w:t>
      </w:r>
      <w:proofErr w:type="spellStart"/>
      <w:r w:rsidRPr="00155219">
        <w:rPr>
          <w:rFonts w:ascii="Arial" w:eastAsia="Times New Roman" w:hAnsi="Arial" w:cs="Arial"/>
          <w:color w:val="333333"/>
          <w:sz w:val="24"/>
          <w:szCs w:val="24"/>
          <w:lang w:eastAsia="es-AR"/>
        </w:rPr>
        <w:t>poliproteína</w:t>
      </w:r>
      <w:proofErr w:type="spellEnd"/>
      <w:r w:rsidRPr="00155219">
        <w:rPr>
          <w:rFonts w:ascii="Arial" w:eastAsia="Times New Roman" w:hAnsi="Arial" w:cs="Arial"/>
          <w:color w:val="333333"/>
          <w:sz w:val="24"/>
          <w:szCs w:val="24"/>
          <w:lang w:eastAsia="es-AR"/>
        </w:rPr>
        <w:t xml:space="preserve"> parcial de 480 aminoácidos mostró un 93% de identidad con el mismo aislado brasileño (AGX27991) y un 88% con el aislado chino (AGH27746). El complejo PVY incluye cinco cepas no recombinantes y 36 patrones recombinantes, lo que presenta un desafío para la tipificación de cepas (</w:t>
      </w:r>
      <w:hyperlink r:id="rId18" w:anchor="b2" w:history="1">
        <w:r w:rsidRPr="00155219">
          <w:rPr>
            <w:rFonts w:ascii="Arial" w:eastAsia="Times New Roman" w:hAnsi="Arial" w:cs="Arial"/>
            <w:b/>
            <w:bCs/>
            <w:color w:val="09A651"/>
            <w:sz w:val="24"/>
            <w:szCs w:val="24"/>
            <w:u w:val="single"/>
            <w:lang w:eastAsia="es-AR"/>
          </w:rPr>
          <w:t>Green y col. 2018</w:t>
        </w:r>
      </w:hyperlink>
      <w:r w:rsidRPr="00155219">
        <w:rPr>
          <w:rFonts w:ascii="Arial" w:eastAsia="Times New Roman" w:hAnsi="Arial" w:cs="Arial"/>
          <w:color w:val="333333"/>
          <w:sz w:val="24"/>
          <w:szCs w:val="24"/>
          <w:lang w:eastAsia="es-AR"/>
        </w:rPr>
        <w:t xml:space="preserve">) La identificación de la cepa PVY infectante de </w:t>
      </w:r>
      <w:proofErr w:type="spellStart"/>
      <w:r w:rsidRPr="00155219">
        <w:rPr>
          <w:rFonts w:ascii="Arial" w:eastAsia="Times New Roman" w:hAnsi="Arial" w:cs="Arial"/>
          <w:color w:val="333333"/>
          <w:sz w:val="24"/>
          <w:szCs w:val="24"/>
          <w:lang w:eastAsia="es-AR"/>
        </w:rPr>
        <w:t>calibrachoa</w:t>
      </w:r>
      <w:proofErr w:type="spellEnd"/>
      <w:r w:rsidRPr="00155219">
        <w:rPr>
          <w:rFonts w:ascii="Arial" w:eastAsia="Times New Roman" w:hAnsi="Arial" w:cs="Arial"/>
          <w:color w:val="333333"/>
          <w:sz w:val="24"/>
          <w:szCs w:val="24"/>
          <w:lang w:eastAsia="es-AR"/>
        </w:rPr>
        <w:t xml:space="preserve"> es vital para la selección de cultivares resistentes y, por lo tanto, debería abordarse en futuros estudios. Hasta donde sabemos, este es el primer informe de PVY como un patógeno de </w:t>
      </w:r>
      <w:proofErr w:type="spellStart"/>
      <w:r w:rsidRPr="00155219">
        <w:rPr>
          <w:rFonts w:ascii="Arial" w:eastAsia="Times New Roman" w:hAnsi="Arial" w:cs="Arial"/>
          <w:i/>
          <w:iCs/>
          <w:color w:val="333333"/>
          <w:sz w:val="24"/>
          <w:szCs w:val="24"/>
          <w:lang w:eastAsia="es-AR"/>
        </w:rPr>
        <w:t>Calibrachoa</w:t>
      </w:r>
      <w:proofErr w:type="spellEnd"/>
      <w:r w:rsidRPr="00155219">
        <w:rPr>
          <w:rFonts w:ascii="Arial" w:eastAsia="Times New Roman" w:hAnsi="Arial" w:cs="Arial"/>
          <w:color w:val="333333"/>
          <w:sz w:val="24"/>
          <w:szCs w:val="24"/>
          <w:lang w:eastAsia="es-AR"/>
        </w:rPr>
        <w:t> en Argentina.</w:t>
      </w:r>
    </w:p>
    <w:p w:rsidR="00155219" w:rsidRPr="00155219" w:rsidRDefault="00155219" w:rsidP="00155219">
      <w:pPr>
        <w:shd w:val="clear" w:color="auto" w:fill="FFFFFF"/>
        <w:spacing w:before="100" w:beforeAutospacing="1" w:after="100" w:afterAutospacing="1" w:line="240" w:lineRule="auto"/>
        <w:rPr>
          <w:rFonts w:ascii="Arial" w:eastAsia="Times New Roman" w:hAnsi="Arial" w:cs="Arial"/>
          <w:color w:val="333333"/>
          <w:sz w:val="24"/>
          <w:szCs w:val="24"/>
          <w:lang w:eastAsia="es-AR"/>
        </w:rPr>
      </w:pPr>
      <w:r w:rsidRPr="00155219">
        <w:rPr>
          <w:rFonts w:ascii="Arial" w:eastAsia="Times New Roman" w:hAnsi="Arial" w:cs="Arial"/>
          <w:color w:val="333333"/>
          <w:sz w:val="24"/>
          <w:szCs w:val="24"/>
          <w:lang w:eastAsia="es-AR"/>
        </w:rPr>
        <w:t xml:space="preserve">AJ </w:t>
      </w:r>
      <w:proofErr w:type="spellStart"/>
      <w:r w:rsidRPr="00155219">
        <w:rPr>
          <w:rFonts w:ascii="Arial" w:eastAsia="Times New Roman" w:hAnsi="Arial" w:cs="Arial"/>
          <w:color w:val="333333"/>
          <w:sz w:val="24"/>
          <w:szCs w:val="24"/>
          <w:lang w:eastAsia="es-AR"/>
        </w:rPr>
        <w:t>Distefano</w:t>
      </w:r>
      <w:proofErr w:type="spellEnd"/>
      <w:r w:rsidRPr="00155219">
        <w:rPr>
          <w:rFonts w:ascii="Arial" w:eastAsia="Times New Roman" w:hAnsi="Arial" w:cs="Arial"/>
          <w:color w:val="333333"/>
          <w:sz w:val="24"/>
          <w:szCs w:val="24"/>
          <w:lang w:eastAsia="es-AR"/>
        </w:rPr>
        <w:t xml:space="preserve"> y MS Soto contribuyeron igualmente a este trabajo.</w:t>
      </w:r>
    </w:p>
    <w:p w:rsidR="00155219" w:rsidRPr="00155219" w:rsidRDefault="00155219" w:rsidP="00155219">
      <w:pPr>
        <w:shd w:val="clear" w:color="auto" w:fill="FFFFFF"/>
        <w:spacing w:before="100" w:beforeAutospacing="1" w:after="100" w:afterAutospacing="1" w:line="240" w:lineRule="auto"/>
        <w:rPr>
          <w:rFonts w:ascii="Arial" w:eastAsia="Times New Roman" w:hAnsi="Arial" w:cs="Arial"/>
          <w:color w:val="333333"/>
          <w:sz w:val="24"/>
          <w:szCs w:val="24"/>
          <w:lang w:eastAsia="es-AR"/>
        </w:rPr>
      </w:pPr>
      <w:r w:rsidRPr="00155219">
        <w:rPr>
          <w:rFonts w:ascii="Arial" w:eastAsia="Times New Roman" w:hAnsi="Arial" w:cs="Arial"/>
          <w:b/>
          <w:bCs/>
          <w:color w:val="333333"/>
          <w:sz w:val="24"/>
          <w:szCs w:val="24"/>
          <w:lang w:eastAsia="es-AR"/>
        </w:rPr>
        <w:t>Financiación: La</w:t>
      </w:r>
      <w:r w:rsidRPr="00155219">
        <w:rPr>
          <w:rFonts w:ascii="Arial" w:eastAsia="Times New Roman" w:hAnsi="Arial" w:cs="Arial"/>
          <w:color w:val="333333"/>
          <w:sz w:val="24"/>
          <w:szCs w:val="24"/>
          <w:lang w:eastAsia="es-AR"/>
        </w:rPr>
        <w:t> financiación fue proporcionada por la Agencia Nacional de Promoción Científica y Técnica (</w:t>
      </w:r>
      <w:proofErr w:type="spellStart"/>
      <w:r w:rsidRPr="00155219">
        <w:rPr>
          <w:rFonts w:ascii="Arial" w:eastAsia="Times New Roman" w:hAnsi="Arial" w:cs="Arial"/>
          <w:color w:val="333333"/>
          <w:sz w:val="24"/>
          <w:szCs w:val="24"/>
          <w:lang w:eastAsia="es-AR"/>
        </w:rPr>
        <w:t>ANPCyT</w:t>
      </w:r>
      <w:proofErr w:type="spellEnd"/>
      <w:r w:rsidRPr="00155219">
        <w:rPr>
          <w:rFonts w:ascii="Arial" w:eastAsia="Times New Roman" w:hAnsi="Arial" w:cs="Arial"/>
          <w:color w:val="333333"/>
          <w:sz w:val="24"/>
          <w:szCs w:val="24"/>
          <w:lang w:eastAsia="es-AR"/>
        </w:rPr>
        <w:t xml:space="preserve">) (subvenciones nos. PICT 2013-0188 y PICT </w:t>
      </w:r>
      <w:proofErr w:type="spellStart"/>
      <w:r w:rsidRPr="00155219">
        <w:rPr>
          <w:rFonts w:ascii="Arial" w:eastAsia="Times New Roman" w:hAnsi="Arial" w:cs="Arial"/>
          <w:color w:val="333333"/>
          <w:sz w:val="24"/>
          <w:szCs w:val="24"/>
          <w:lang w:eastAsia="es-AR"/>
        </w:rPr>
        <w:t>Start</w:t>
      </w:r>
      <w:proofErr w:type="spellEnd"/>
      <w:r w:rsidRPr="00155219">
        <w:rPr>
          <w:rFonts w:ascii="Arial" w:eastAsia="Times New Roman" w:hAnsi="Arial" w:cs="Arial"/>
          <w:color w:val="333333"/>
          <w:sz w:val="24"/>
          <w:szCs w:val="24"/>
          <w:lang w:eastAsia="es-AR"/>
        </w:rPr>
        <w:t xml:space="preserve"> up 2015-018).</w:t>
      </w:r>
    </w:p>
    <w:p w:rsidR="00155219" w:rsidRPr="00155219" w:rsidRDefault="00155219" w:rsidP="00155219">
      <w:pPr>
        <w:shd w:val="clear" w:color="auto" w:fill="FFFFFF"/>
        <w:spacing w:before="100" w:beforeAutospacing="1" w:after="100" w:afterAutospacing="1" w:line="240" w:lineRule="auto"/>
        <w:rPr>
          <w:rFonts w:ascii="Arial" w:eastAsia="Times New Roman" w:hAnsi="Arial" w:cs="Arial"/>
          <w:color w:val="333333"/>
          <w:sz w:val="24"/>
          <w:szCs w:val="24"/>
          <w:lang w:eastAsia="es-AR"/>
        </w:rPr>
      </w:pPr>
      <w:r w:rsidRPr="00155219">
        <w:rPr>
          <w:rFonts w:ascii="Arial" w:eastAsia="Times New Roman" w:hAnsi="Arial" w:cs="Arial"/>
          <w:color w:val="333333"/>
          <w:sz w:val="24"/>
          <w:szCs w:val="24"/>
          <w:lang w:eastAsia="es-AR"/>
        </w:rPr>
        <w:t>Los autores declaran no tener ningún conflicto de intereses.</w:t>
      </w:r>
    </w:p>
    <w:p w:rsidR="00155219" w:rsidRPr="00155219" w:rsidRDefault="00155219" w:rsidP="00155219">
      <w:pPr>
        <w:numPr>
          <w:ilvl w:val="0"/>
          <w:numId w:val="3"/>
        </w:numPr>
        <w:shd w:val="clear" w:color="auto" w:fill="FFFFFF"/>
        <w:spacing w:before="100" w:beforeAutospacing="1" w:after="0" w:line="240" w:lineRule="auto"/>
        <w:ind w:left="-225"/>
        <w:jc w:val="center"/>
        <w:rPr>
          <w:rFonts w:ascii="Arial" w:eastAsia="Times New Roman" w:hAnsi="Arial" w:cs="Arial"/>
          <w:color w:val="000000"/>
          <w:sz w:val="24"/>
          <w:szCs w:val="24"/>
          <w:lang w:eastAsia="es-AR"/>
        </w:rPr>
      </w:pPr>
      <w:hyperlink r:id="rId19" w:anchor="pane-pcw-details" w:history="1">
        <w:r w:rsidRPr="00155219">
          <w:rPr>
            <w:rFonts w:ascii="Arial" w:eastAsia="Times New Roman" w:hAnsi="Arial" w:cs="Arial"/>
            <w:color w:val="09A651"/>
            <w:sz w:val="24"/>
            <w:szCs w:val="24"/>
            <w:u w:val="single"/>
            <w:lang w:eastAsia="es-AR"/>
          </w:rPr>
          <w:t>Detalles</w:t>
        </w:r>
      </w:hyperlink>
    </w:p>
    <w:p w:rsidR="00155219" w:rsidRPr="00155219" w:rsidRDefault="00155219" w:rsidP="00155219">
      <w:pPr>
        <w:numPr>
          <w:ilvl w:val="0"/>
          <w:numId w:val="3"/>
        </w:numPr>
        <w:shd w:val="clear" w:color="auto" w:fill="FFFFFF"/>
        <w:spacing w:before="100" w:beforeAutospacing="1" w:after="0" w:line="240" w:lineRule="auto"/>
        <w:ind w:left="-225"/>
        <w:jc w:val="center"/>
        <w:rPr>
          <w:rFonts w:ascii="Arial" w:eastAsia="Times New Roman" w:hAnsi="Arial" w:cs="Arial"/>
          <w:color w:val="000000"/>
          <w:sz w:val="24"/>
          <w:szCs w:val="24"/>
          <w:lang w:eastAsia="es-AR"/>
        </w:rPr>
      </w:pPr>
      <w:hyperlink r:id="rId20" w:anchor="pane-pcw-figures" w:history="1">
        <w:r w:rsidRPr="00155219">
          <w:rPr>
            <w:rFonts w:ascii="Arial" w:eastAsia="Times New Roman" w:hAnsi="Arial" w:cs="Arial"/>
            <w:color w:val="09A651"/>
            <w:sz w:val="24"/>
            <w:szCs w:val="24"/>
            <w:u w:val="single"/>
            <w:lang w:eastAsia="es-AR"/>
          </w:rPr>
          <w:t>Cifras</w:t>
        </w:r>
      </w:hyperlink>
    </w:p>
    <w:p w:rsidR="00155219" w:rsidRPr="00155219" w:rsidRDefault="00155219" w:rsidP="00155219">
      <w:pPr>
        <w:numPr>
          <w:ilvl w:val="0"/>
          <w:numId w:val="3"/>
        </w:numPr>
        <w:shd w:val="clear" w:color="auto" w:fill="FFFFFF"/>
        <w:spacing w:before="100" w:beforeAutospacing="1" w:after="0" w:line="240" w:lineRule="auto"/>
        <w:ind w:left="-225"/>
        <w:jc w:val="center"/>
        <w:rPr>
          <w:rFonts w:ascii="Arial" w:eastAsia="Times New Roman" w:hAnsi="Arial" w:cs="Arial"/>
          <w:color w:val="000000"/>
          <w:sz w:val="24"/>
          <w:szCs w:val="24"/>
          <w:lang w:eastAsia="es-AR"/>
        </w:rPr>
      </w:pPr>
      <w:hyperlink r:id="rId21" w:anchor="pane-pcw-references" w:history="1">
        <w:r w:rsidRPr="00155219">
          <w:rPr>
            <w:rFonts w:ascii="Arial" w:eastAsia="Times New Roman" w:hAnsi="Arial" w:cs="Arial"/>
            <w:color w:val="09A651"/>
            <w:sz w:val="12"/>
            <w:szCs w:val="12"/>
            <w:u w:val="single"/>
            <w:lang w:eastAsia="es-AR"/>
          </w:rPr>
          <w:t>Literatura citada</w:t>
        </w:r>
      </w:hyperlink>
    </w:p>
    <w:p w:rsidR="00155219" w:rsidRPr="00155219" w:rsidRDefault="00155219" w:rsidP="00155219">
      <w:pPr>
        <w:numPr>
          <w:ilvl w:val="0"/>
          <w:numId w:val="3"/>
        </w:numPr>
        <w:shd w:val="clear" w:color="auto" w:fill="FFFFFF"/>
        <w:spacing w:before="100" w:beforeAutospacing="1" w:after="0" w:line="240" w:lineRule="auto"/>
        <w:ind w:left="-225"/>
        <w:jc w:val="center"/>
        <w:rPr>
          <w:rFonts w:ascii="Arial" w:eastAsia="Times New Roman" w:hAnsi="Arial" w:cs="Arial"/>
          <w:color w:val="000000"/>
          <w:sz w:val="24"/>
          <w:szCs w:val="24"/>
          <w:lang w:eastAsia="es-AR"/>
        </w:rPr>
      </w:pPr>
      <w:hyperlink r:id="rId22" w:anchor="pane-pcw-related" w:history="1">
        <w:r w:rsidRPr="00155219">
          <w:rPr>
            <w:rFonts w:ascii="Arial" w:eastAsia="Times New Roman" w:hAnsi="Arial" w:cs="Arial"/>
            <w:color w:val="09A651"/>
            <w:sz w:val="24"/>
            <w:szCs w:val="24"/>
            <w:u w:val="single"/>
            <w:lang w:eastAsia="es-AR"/>
          </w:rPr>
          <w:t>Relacionado</w:t>
        </w:r>
      </w:hyperlink>
    </w:p>
    <w:p w:rsidR="00155219" w:rsidRPr="00155219" w:rsidRDefault="00155219" w:rsidP="00155219">
      <w:pPr>
        <w:numPr>
          <w:ilvl w:val="0"/>
          <w:numId w:val="4"/>
        </w:numPr>
        <w:shd w:val="clear" w:color="auto" w:fill="E8E8E8"/>
        <w:spacing w:before="100" w:beforeAutospacing="1" w:after="100" w:afterAutospacing="1" w:line="240" w:lineRule="auto"/>
        <w:ind w:left="-225"/>
        <w:jc w:val="center"/>
        <w:rPr>
          <w:rFonts w:ascii="Arial" w:eastAsia="Times New Roman" w:hAnsi="Arial" w:cs="Arial"/>
          <w:color w:val="000000"/>
          <w:sz w:val="24"/>
          <w:szCs w:val="24"/>
          <w:lang w:eastAsia="es-AR"/>
        </w:rPr>
      </w:pPr>
      <w:r w:rsidRPr="00155219">
        <w:rPr>
          <w:rFonts w:ascii="Arial" w:eastAsia="Times New Roman" w:hAnsi="Arial" w:cs="Arial"/>
          <w:noProof/>
          <w:color w:val="0000FF"/>
          <w:sz w:val="24"/>
          <w:szCs w:val="24"/>
          <w:lang w:eastAsia="es-AR"/>
        </w:rPr>
        <w:lastRenderedPageBreak/>
        <w:drawing>
          <wp:inline distT="0" distB="0" distL="0" distR="0">
            <wp:extent cx="1209675" cy="1562100"/>
            <wp:effectExtent l="0" t="0" r="9525" b="0"/>
            <wp:docPr id="2" name="Imagen 2" descr="portada del diari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da del diario">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9675" cy="1562100"/>
                    </a:xfrm>
                    <a:prstGeom prst="rect">
                      <a:avLst/>
                    </a:prstGeom>
                    <a:noFill/>
                    <a:ln>
                      <a:noFill/>
                    </a:ln>
                  </pic:spPr>
                </pic:pic>
              </a:graphicData>
            </a:graphic>
          </wp:inline>
        </w:drawing>
      </w:r>
    </w:p>
    <w:p w:rsidR="00155219" w:rsidRPr="00155219" w:rsidRDefault="00155219" w:rsidP="00155219">
      <w:pPr>
        <w:shd w:val="clear" w:color="auto" w:fill="E8E8E8"/>
        <w:spacing w:before="100" w:beforeAutospacing="1" w:after="100" w:afterAutospacing="1" w:line="240" w:lineRule="auto"/>
        <w:jc w:val="center"/>
        <w:rPr>
          <w:rFonts w:ascii="Arial" w:eastAsia="Times New Roman" w:hAnsi="Arial" w:cs="Arial"/>
          <w:b/>
          <w:bCs/>
          <w:color w:val="09A651"/>
          <w:sz w:val="24"/>
          <w:szCs w:val="24"/>
          <w:lang w:eastAsia="es-AR"/>
        </w:rPr>
      </w:pPr>
      <w:hyperlink r:id="rId25" w:history="1">
        <w:r w:rsidRPr="00155219">
          <w:rPr>
            <w:rFonts w:ascii="Arial" w:eastAsia="Times New Roman" w:hAnsi="Arial" w:cs="Arial"/>
            <w:b/>
            <w:bCs/>
            <w:color w:val="0000FF"/>
            <w:sz w:val="24"/>
            <w:szCs w:val="24"/>
            <w:u w:val="single"/>
            <w:lang w:eastAsia="es-AR"/>
          </w:rPr>
          <w:t>Vol. 103, n. ° 7 de</w:t>
        </w:r>
      </w:hyperlink>
      <w:r w:rsidRPr="00155219">
        <w:rPr>
          <w:rFonts w:ascii="Arial" w:eastAsia="Times New Roman" w:hAnsi="Arial" w:cs="Arial"/>
          <w:b/>
          <w:bCs/>
          <w:color w:val="09A651"/>
          <w:sz w:val="24"/>
          <w:szCs w:val="24"/>
          <w:lang w:eastAsia="es-AR"/>
        </w:rPr>
        <w:br/>
      </w:r>
      <w:r w:rsidRPr="00155219">
        <w:rPr>
          <w:rFonts w:ascii="Arial" w:eastAsia="Times New Roman" w:hAnsi="Arial" w:cs="Arial"/>
          <w:color w:val="58585A"/>
          <w:sz w:val="24"/>
          <w:szCs w:val="24"/>
          <w:lang w:eastAsia="es-AR"/>
        </w:rPr>
        <w:t>julio de 2019</w:t>
      </w:r>
    </w:p>
    <w:p w:rsidR="00155219" w:rsidRPr="00155219" w:rsidRDefault="00155219" w:rsidP="00155219">
      <w:pPr>
        <w:shd w:val="clear" w:color="auto" w:fill="E8E8E8"/>
        <w:spacing w:beforeAutospacing="1" w:after="0" w:afterAutospacing="1" w:line="240" w:lineRule="auto"/>
        <w:jc w:val="center"/>
        <w:rPr>
          <w:rFonts w:ascii="Arial" w:eastAsia="Times New Roman" w:hAnsi="Arial" w:cs="Arial"/>
          <w:color w:val="000000"/>
          <w:sz w:val="24"/>
          <w:szCs w:val="24"/>
          <w:lang w:eastAsia="es-AR"/>
        </w:rPr>
      </w:pPr>
      <w:hyperlink r:id="rId26" w:history="1">
        <w:r w:rsidRPr="00155219">
          <w:rPr>
            <w:rFonts w:ascii="Arial" w:eastAsia="Times New Roman" w:hAnsi="Arial" w:cs="Arial"/>
            <w:b/>
            <w:bCs/>
            <w:color w:val="FFFFFF"/>
            <w:sz w:val="24"/>
            <w:szCs w:val="24"/>
            <w:u w:val="single"/>
            <w:bdr w:val="none" w:sz="0" w:space="0" w:color="auto" w:frame="1"/>
            <w:shd w:val="clear" w:color="auto" w:fill="09A651"/>
            <w:lang w:eastAsia="es-AR"/>
          </w:rPr>
          <w:t>Suscribir</w:t>
        </w:r>
      </w:hyperlink>
    </w:p>
    <w:p w:rsidR="00155219" w:rsidRPr="00155219" w:rsidRDefault="00155219" w:rsidP="00155219">
      <w:pPr>
        <w:shd w:val="clear" w:color="auto" w:fill="E8E8E8"/>
        <w:spacing w:before="100" w:beforeAutospacing="1" w:after="100" w:afterAutospacing="1" w:line="240" w:lineRule="auto"/>
        <w:jc w:val="center"/>
        <w:rPr>
          <w:rFonts w:ascii="Arial" w:eastAsia="Times New Roman" w:hAnsi="Arial" w:cs="Arial"/>
          <w:color w:val="000000"/>
          <w:sz w:val="24"/>
          <w:szCs w:val="24"/>
          <w:lang w:eastAsia="es-AR"/>
        </w:rPr>
      </w:pPr>
      <w:r w:rsidRPr="00155219">
        <w:rPr>
          <w:rFonts w:ascii="Arial" w:eastAsia="Times New Roman" w:hAnsi="Arial" w:cs="Arial"/>
          <w:b/>
          <w:bCs/>
          <w:color w:val="58585A"/>
          <w:sz w:val="24"/>
          <w:szCs w:val="24"/>
          <w:lang w:eastAsia="es-AR"/>
        </w:rPr>
        <w:t>ISSN:</w:t>
      </w:r>
      <w:r w:rsidRPr="00155219">
        <w:rPr>
          <w:rFonts w:ascii="Arial" w:eastAsia="Times New Roman" w:hAnsi="Arial" w:cs="Arial"/>
          <w:color w:val="000000"/>
          <w:sz w:val="24"/>
          <w:szCs w:val="24"/>
          <w:lang w:eastAsia="es-AR"/>
        </w:rPr>
        <w:t> 0191-2917</w:t>
      </w:r>
      <w:r w:rsidRPr="00155219">
        <w:rPr>
          <w:rFonts w:ascii="Arial" w:eastAsia="Times New Roman" w:hAnsi="Arial" w:cs="Arial"/>
          <w:color w:val="000000"/>
          <w:sz w:val="24"/>
          <w:szCs w:val="24"/>
          <w:lang w:eastAsia="es-AR"/>
        </w:rPr>
        <w:br/>
      </w:r>
      <w:r w:rsidRPr="00155219">
        <w:rPr>
          <w:rFonts w:ascii="Arial" w:eastAsia="Times New Roman" w:hAnsi="Arial" w:cs="Arial"/>
          <w:b/>
          <w:bCs/>
          <w:color w:val="58585A"/>
          <w:sz w:val="24"/>
          <w:szCs w:val="24"/>
          <w:lang w:eastAsia="es-AR"/>
        </w:rPr>
        <w:t>e-ISSN:</w:t>
      </w:r>
      <w:r w:rsidRPr="00155219">
        <w:rPr>
          <w:rFonts w:ascii="Arial" w:eastAsia="Times New Roman" w:hAnsi="Arial" w:cs="Arial"/>
          <w:color w:val="000000"/>
          <w:sz w:val="24"/>
          <w:szCs w:val="24"/>
          <w:lang w:eastAsia="es-AR"/>
        </w:rPr>
        <w:t> 1943-7692</w:t>
      </w:r>
    </w:p>
    <w:p w:rsidR="00155219" w:rsidRPr="00155219" w:rsidRDefault="00155219" w:rsidP="00155219">
      <w:pPr>
        <w:pBdr>
          <w:top w:val="single" w:sz="6" w:space="0" w:color="D9D9D9"/>
          <w:left w:val="single" w:sz="6" w:space="0" w:color="D9D9D9"/>
          <w:bottom w:val="single" w:sz="6" w:space="0" w:color="D9D9D9"/>
          <w:right w:val="single" w:sz="6" w:space="0" w:color="D9D9D9"/>
        </w:pBdr>
        <w:shd w:val="clear" w:color="auto" w:fill="E8E8E8"/>
        <w:spacing w:before="100" w:beforeAutospacing="1" w:after="100" w:afterAutospacing="1" w:line="240" w:lineRule="auto"/>
        <w:jc w:val="center"/>
        <w:rPr>
          <w:rFonts w:ascii="Arial" w:eastAsia="Times New Roman" w:hAnsi="Arial" w:cs="Arial"/>
          <w:b/>
          <w:bCs/>
          <w:caps/>
          <w:color w:val="333333"/>
          <w:sz w:val="24"/>
          <w:szCs w:val="24"/>
          <w:lang w:eastAsia="es-AR"/>
        </w:rPr>
      </w:pPr>
      <w:hyperlink r:id="rId27" w:history="1">
        <w:r w:rsidRPr="00155219">
          <w:rPr>
            <w:rFonts w:ascii="Arial" w:eastAsia="Times New Roman" w:hAnsi="Arial" w:cs="Arial"/>
            <w:color w:val="0000FF"/>
            <w:sz w:val="24"/>
            <w:szCs w:val="24"/>
            <w:u w:val="single"/>
            <w:lang w:eastAsia="es-AR"/>
          </w:rPr>
          <w:t> </w:t>
        </w:r>
        <w:r w:rsidRPr="00155219">
          <w:rPr>
            <w:rFonts w:ascii="Arial" w:eastAsia="Times New Roman" w:hAnsi="Arial" w:cs="Arial"/>
            <w:b/>
            <w:bCs/>
            <w:caps/>
            <w:color w:val="0000FF"/>
            <w:sz w:val="24"/>
            <w:szCs w:val="24"/>
            <w:u w:val="single"/>
            <w:lang w:eastAsia="es-AR"/>
          </w:rPr>
          <w:t>DESCARGAR PORTADA PDF</w:t>
        </w:r>
      </w:hyperlink>
    </w:p>
    <w:p w:rsidR="00155219" w:rsidRPr="00155219" w:rsidRDefault="00155219" w:rsidP="00155219">
      <w:pPr>
        <w:shd w:val="clear" w:color="auto" w:fill="E8E8E8"/>
        <w:spacing w:before="100" w:beforeAutospacing="1" w:after="100" w:afterAutospacing="1" w:line="240" w:lineRule="auto"/>
        <w:jc w:val="center"/>
        <w:rPr>
          <w:rFonts w:ascii="Arial" w:eastAsia="Times New Roman" w:hAnsi="Arial" w:cs="Arial"/>
          <w:color w:val="000000"/>
          <w:sz w:val="24"/>
          <w:szCs w:val="24"/>
          <w:lang w:eastAsia="es-AR"/>
        </w:rPr>
      </w:pPr>
      <w:r w:rsidRPr="00155219">
        <w:rPr>
          <w:rFonts w:ascii="Arial" w:eastAsia="Times New Roman" w:hAnsi="Arial" w:cs="Arial"/>
          <w:b/>
          <w:bCs/>
          <w:color w:val="000000"/>
          <w:sz w:val="24"/>
          <w:szCs w:val="24"/>
          <w:lang w:eastAsia="es-AR"/>
        </w:rPr>
        <w:t>Sobre la portada</w:t>
      </w:r>
    </w:p>
    <w:p w:rsidR="00155219" w:rsidRPr="00155219" w:rsidRDefault="00155219" w:rsidP="00155219">
      <w:pPr>
        <w:shd w:val="clear" w:color="auto" w:fill="E8E8E8"/>
        <w:spacing w:before="100" w:beforeAutospacing="1" w:after="100" w:afterAutospacing="1" w:line="240" w:lineRule="auto"/>
        <w:jc w:val="center"/>
        <w:rPr>
          <w:rFonts w:ascii="Arial" w:eastAsia="Times New Roman" w:hAnsi="Arial" w:cs="Arial"/>
          <w:color w:val="000000"/>
          <w:sz w:val="24"/>
          <w:szCs w:val="24"/>
          <w:lang w:eastAsia="es-AR"/>
        </w:rPr>
      </w:pPr>
      <w:r w:rsidRPr="00155219">
        <w:rPr>
          <w:rFonts w:ascii="Arial" w:eastAsia="Times New Roman" w:hAnsi="Arial" w:cs="Arial"/>
          <w:color w:val="000000"/>
          <w:sz w:val="24"/>
          <w:szCs w:val="24"/>
          <w:lang w:eastAsia="es-AR"/>
        </w:rPr>
        <w:t xml:space="preserve">Cultivo de manzana Joya </w:t>
      </w:r>
      <w:proofErr w:type="spellStart"/>
      <w:r w:rsidRPr="00155219">
        <w:rPr>
          <w:rFonts w:ascii="Arial" w:eastAsia="Times New Roman" w:hAnsi="Arial" w:cs="Arial"/>
          <w:color w:val="000000"/>
          <w:sz w:val="24"/>
          <w:szCs w:val="24"/>
          <w:lang w:eastAsia="es-AR"/>
        </w:rPr>
        <w:t>Cripps</w:t>
      </w:r>
      <w:proofErr w:type="spellEnd"/>
      <w:r w:rsidRPr="00155219">
        <w:rPr>
          <w:rFonts w:ascii="Arial" w:eastAsia="Times New Roman" w:hAnsi="Arial" w:cs="Arial"/>
          <w:color w:val="000000"/>
          <w:sz w:val="24"/>
          <w:szCs w:val="24"/>
          <w:lang w:eastAsia="es-AR"/>
        </w:rPr>
        <w:t xml:space="preserve"> Lesiones rojas causadas por </w:t>
      </w:r>
      <w:proofErr w:type="spellStart"/>
      <w:r w:rsidRPr="00155219">
        <w:rPr>
          <w:rFonts w:ascii="Arial" w:eastAsia="Times New Roman" w:hAnsi="Arial" w:cs="Arial"/>
          <w:i/>
          <w:iCs/>
          <w:color w:val="000000"/>
          <w:sz w:val="24"/>
          <w:szCs w:val="24"/>
          <w:lang w:eastAsia="es-AR"/>
        </w:rPr>
        <w:t>Colletotrichum</w:t>
      </w:r>
      <w:proofErr w:type="spellEnd"/>
      <w:r w:rsidRPr="00155219">
        <w:rPr>
          <w:rFonts w:ascii="Arial" w:eastAsia="Times New Roman" w:hAnsi="Arial" w:cs="Arial"/>
          <w:i/>
          <w:iCs/>
          <w:color w:val="000000"/>
          <w:sz w:val="24"/>
          <w:szCs w:val="24"/>
          <w:lang w:eastAsia="es-AR"/>
        </w:rPr>
        <w:t xml:space="preserve"> </w:t>
      </w:r>
      <w:proofErr w:type="spellStart"/>
      <w:r w:rsidRPr="00155219">
        <w:rPr>
          <w:rFonts w:ascii="Arial" w:eastAsia="Times New Roman" w:hAnsi="Arial" w:cs="Arial"/>
          <w:i/>
          <w:iCs/>
          <w:color w:val="000000"/>
          <w:sz w:val="24"/>
          <w:szCs w:val="24"/>
          <w:lang w:eastAsia="es-AR"/>
        </w:rPr>
        <w:t>fructicola</w:t>
      </w:r>
      <w:proofErr w:type="spellEnd"/>
      <w:r w:rsidRPr="00155219">
        <w:rPr>
          <w:rFonts w:ascii="Arial" w:eastAsia="Times New Roman" w:hAnsi="Arial" w:cs="Arial"/>
          <w:color w:val="000000"/>
          <w:sz w:val="24"/>
          <w:szCs w:val="24"/>
          <w:lang w:eastAsia="es-AR"/>
        </w:rPr>
        <w:t> ( </w:t>
      </w:r>
      <w:proofErr w:type="spellStart"/>
      <w:r w:rsidRPr="00155219">
        <w:rPr>
          <w:rFonts w:ascii="Arial" w:eastAsia="Times New Roman" w:hAnsi="Arial" w:cs="Arial"/>
          <w:color w:val="000000"/>
          <w:sz w:val="24"/>
          <w:szCs w:val="24"/>
          <w:lang w:eastAsia="es-AR"/>
        </w:rPr>
        <w:fldChar w:fldCharType="begin"/>
      </w:r>
      <w:r w:rsidRPr="00155219">
        <w:rPr>
          <w:rFonts w:ascii="Arial" w:eastAsia="Times New Roman" w:hAnsi="Arial" w:cs="Arial"/>
          <w:color w:val="000000"/>
          <w:sz w:val="24"/>
          <w:szCs w:val="24"/>
          <w:lang w:eastAsia="es-AR"/>
        </w:rPr>
        <w:instrText xml:space="preserve"> HYPERLINK "https://apsjournals.apsnet.org/doi/full/10.1094/PDIS-11-18-1915-PDN" </w:instrText>
      </w:r>
      <w:r w:rsidRPr="00155219">
        <w:rPr>
          <w:rFonts w:ascii="Arial" w:eastAsia="Times New Roman" w:hAnsi="Arial" w:cs="Arial"/>
          <w:color w:val="000000"/>
          <w:sz w:val="24"/>
          <w:szCs w:val="24"/>
          <w:lang w:eastAsia="es-AR"/>
        </w:rPr>
        <w:fldChar w:fldCharType="separate"/>
      </w:r>
      <w:r w:rsidRPr="00155219">
        <w:rPr>
          <w:rFonts w:ascii="Arial" w:eastAsia="Times New Roman" w:hAnsi="Arial" w:cs="Arial"/>
          <w:color w:val="09A651"/>
          <w:sz w:val="24"/>
          <w:szCs w:val="24"/>
          <w:u w:val="single"/>
          <w:lang w:eastAsia="es-AR"/>
        </w:rPr>
        <w:t>Nodet</w:t>
      </w:r>
      <w:proofErr w:type="spellEnd"/>
      <w:r w:rsidRPr="00155219">
        <w:rPr>
          <w:rFonts w:ascii="Arial" w:eastAsia="Times New Roman" w:hAnsi="Arial" w:cs="Arial"/>
          <w:color w:val="09A651"/>
          <w:sz w:val="24"/>
          <w:szCs w:val="24"/>
          <w:u w:val="single"/>
          <w:lang w:eastAsia="es-AR"/>
        </w:rPr>
        <w:t xml:space="preserve"> et al.</w:t>
      </w:r>
      <w:r w:rsidRPr="00155219">
        <w:rPr>
          <w:rFonts w:ascii="Arial" w:eastAsia="Times New Roman" w:hAnsi="Arial" w:cs="Arial"/>
          <w:color w:val="000000"/>
          <w:sz w:val="24"/>
          <w:szCs w:val="24"/>
          <w:lang w:eastAsia="es-AR"/>
        </w:rPr>
        <w:fldChar w:fldCharType="end"/>
      </w:r>
      <w:r w:rsidRPr="00155219">
        <w:rPr>
          <w:rFonts w:ascii="Arial" w:eastAsia="Times New Roman" w:hAnsi="Arial" w:cs="Arial"/>
          <w:color w:val="000000"/>
          <w:sz w:val="24"/>
          <w:szCs w:val="24"/>
          <w:lang w:eastAsia="es-AR"/>
        </w:rPr>
        <w:t xml:space="preserve"> ). Crédito de la foto: P. </w:t>
      </w:r>
      <w:proofErr w:type="spellStart"/>
      <w:r w:rsidRPr="00155219">
        <w:rPr>
          <w:rFonts w:ascii="Arial" w:eastAsia="Times New Roman" w:hAnsi="Arial" w:cs="Arial"/>
          <w:color w:val="000000"/>
          <w:sz w:val="24"/>
          <w:szCs w:val="24"/>
          <w:lang w:eastAsia="es-AR"/>
        </w:rPr>
        <w:t>Nodet</w:t>
      </w:r>
      <w:proofErr w:type="spellEnd"/>
      <w:r w:rsidRPr="00155219">
        <w:rPr>
          <w:rFonts w:ascii="Arial" w:eastAsia="Times New Roman" w:hAnsi="Arial" w:cs="Arial"/>
          <w:color w:val="000000"/>
          <w:sz w:val="24"/>
          <w:szCs w:val="24"/>
          <w:lang w:eastAsia="es-AR"/>
        </w:rPr>
        <w:t>. Síntomas del moho polvoriento de Lotus causado por </w:t>
      </w:r>
      <w:proofErr w:type="spellStart"/>
      <w:r w:rsidRPr="00155219">
        <w:rPr>
          <w:rFonts w:ascii="Arial" w:eastAsia="Times New Roman" w:hAnsi="Arial" w:cs="Arial"/>
          <w:i/>
          <w:iCs/>
          <w:color w:val="000000"/>
          <w:sz w:val="24"/>
          <w:szCs w:val="24"/>
          <w:lang w:eastAsia="es-AR"/>
        </w:rPr>
        <w:t>Erysiphe</w:t>
      </w:r>
      <w:proofErr w:type="spellEnd"/>
      <w:r w:rsidRPr="00155219">
        <w:rPr>
          <w:rFonts w:ascii="Arial" w:eastAsia="Times New Roman" w:hAnsi="Arial" w:cs="Arial"/>
          <w:i/>
          <w:iCs/>
          <w:color w:val="000000"/>
          <w:sz w:val="24"/>
          <w:szCs w:val="24"/>
          <w:lang w:eastAsia="es-AR"/>
        </w:rPr>
        <w:t xml:space="preserve"> </w:t>
      </w:r>
      <w:proofErr w:type="spellStart"/>
      <w:r w:rsidRPr="00155219">
        <w:rPr>
          <w:rFonts w:ascii="Arial" w:eastAsia="Times New Roman" w:hAnsi="Arial" w:cs="Arial"/>
          <w:i/>
          <w:iCs/>
          <w:color w:val="000000"/>
          <w:sz w:val="24"/>
          <w:szCs w:val="24"/>
          <w:lang w:eastAsia="es-AR"/>
        </w:rPr>
        <w:t>takamatsui</w:t>
      </w:r>
      <w:proofErr w:type="spellEnd"/>
      <w:r w:rsidRPr="00155219">
        <w:rPr>
          <w:rFonts w:ascii="Arial" w:eastAsia="Times New Roman" w:hAnsi="Arial" w:cs="Arial"/>
          <w:color w:val="000000"/>
          <w:sz w:val="24"/>
          <w:szCs w:val="24"/>
          <w:lang w:eastAsia="es-AR"/>
        </w:rPr>
        <w:t> ( </w:t>
      </w:r>
      <w:proofErr w:type="spellStart"/>
      <w:r w:rsidRPr="00155219">
        <w:rPr>
          <w:rFonts w:ascii="Arial" w:eastAsia="Times New Roman" w:hAnsi="Arial" w:cs="Arial"/>
          <w:color w:val="000000"/>
          <w:sz w:val="24"/>
          <w:szCs w:val="24"/>
          <w:lang w:eastAsia="es-AR"/>
        </w:rPr>
        <w:fldChar w:fldCharType="begin"/>
      </w:r>
      <w:r w:rsidRPr="00155219">
        <w:rPr>
          <w:rFonts w:ascii="Arial" w:eastAsia="Times New Roman" w:hAnsi="Arial" w:cs="Arial"/>
          <w:color w:val="000000"/>
          <w:sz w:val="24"/>
          <w:szCs w:val="24"/>
          <w:lang w:eastAsia="es-AR"/>
        </w:rPr>
        <w:instrText xml:space="preserve"> HYPERLINK "https://apsjournals.apsnet.org/doi/full/10.1094/PDIS-02-19-0280-PDN" </w:instrText>
      </w:r>
      <w:r w:rsidRPr="00155219">
        <w:rPr>
          <w:rFonts w:ascii="Arial" w:eastAsia="Times New Roman" w:hAnsi="Arial" w:cs="Arial"/>
          <w:color w:val="000000"/>
          <w:sz w:val="24"/>
          <w:szCs w:val="24"/>
          <w:lang w:eastAsia="es-AR"/>
        </w:rPr>
        <w:fldChar w:fldCharType="separate"/>
      </w:r>
      <w:r w:rsidRPr="00155219">
        <w:rPr>
          <w:rFonts w:ascii="Arial" w:eastAsia="Times New Roman" w:hAnsi="Arial" w:cs="Arial"/>
          <w:color w:val="09A651"/>
          <w:sz w:val="24"/>
          <w:szCs w:val="24"/>
          <w:u w:val="single"/>
          <w:lang w:eastAsia="es-AR"/>
        </w:rPr>
        <w:t>Zhou</w:t>
      </w:r>
      <w:proofErr w:type="spellEnd"/>
      <w:r w:rsidRPr="00155219">
        <w:rPr>
          <w:rFonts w:ascii="Arial" w:eastAsia="Times New Roman" w:hAnsi="Arial" w:cs="Arial"/>
          <w:color w:val="09A651"/>
          <w:sz w:val="24"/>
          <w:szCs w:val="24"/>
          <w:u w:val="single"/>
          <w:lang w:eastAsia="es-AR"/>
        </w:rPr>
        <w:t xml:space="preserve"> et al.</w:t>
      </w:r>
      <w:r w:rsidRPr="00155219">
        <w:rPr>
          <w:rFonts w:ascii="Arial" w:eastAsia="Times New Roman" w:hAnsi="Arial" w:cs="Arial"/>
          <w:color w:val="000000"/>
          <w:sz w:val="24"/>
          <w:szCs w:val="24"/>
          <w:lang w:eastAsia="es-AR"/>
        </w:rPr>
        <w:fldChar w:fldCharType="end"/>
      </w:r>
      <w:r w:rsidRPr="00155219">
        <w:rPr>
          <w:rFonts w:ascii="Arial" w:eastAsia="Times New Roman" w:hAnsi="Arial" w:cs="Arial"/>
          <w:color w:val="000000"/>
          <w:sz w:val="24"/>
          <w:szCs w:val="24"/>
          <w:lang w:eastAsia="es-AR"/>
        </w:rPr>
        <w:t xml:space="preserve"> ). Crédito de la foto: C. </w:t>
      </w:r>
      <w:proofErr w:type="spellStart"/>
      <w:r w:rsidRPr="00155219">
        <w:rPr>
          <w:rFonts w:ascii="Arial" w:eastAsia="Times New Roman" w:hAnsi="Arial" w:cs="Arial"/>
          <w:color w:val="000000"/>
          <w:sz w:val="24"/>
          <w:szCs w:val="24"/>
          <w:lang w:eastAsia="es-AR"/>
        </w:rPr>
        <w:t>Liang</w:t>
      </w:r>
      <w:proofErr w:type="spellEnd"/>
      <w:r w:rsidRPr="00155219">
        <w:rPr>
          <w:rFonts w:ascii="Arial" w:eastAsia="Times New Roman" w:hAnsi="Arial" w:cs="Arial"/>
          <w:color w:val="000000"/>
          <w:sz w:val="24"/>
          <w:szCs w:val="24"/>
          <w:lang w:eastAsia="es-AR"/>
        </w:rPr>
        <w:t>. Síntomas de la mancha de alquitrán ( </w:t>
      </w:r>
      <w:proofErr w:type="spellStart"/>
      <w:r w:rsidRPr="00155219">
        <w:rPr>
          <w:rFonts w:ascii="Arial" w:eastAsia="Times New Roman" w:hAnsi="Arial" w:cs="Arial"/>
          <w:i/>
          <w:iCs/>
          <w:color w:val="000000"/>
          <w:sz w:val="24"/>
          <w:szCs w:val="24"/>
          <w:lang w:eastAsia="es-AR"/>
        </w:rPr>
        <w:t>Phyllachora</w:t>
      </w:r>
      <w:proofErr w:type="spellEnd"/>
      <w:r w:rsidRPr="00155219">
        <w:rPr>
          <w:rFonts w:ascii="Arial" w:eastAsia="Times New Roman" w:hAnsi="Arial" w:cs="Arial"/>
          <w:i/>
          <w:iCs/>
          <w:color w:val="000000"/>
          <w:sz w:val="24"/>
          <w:szCs w:val="24"/>
          <w:lang w:eastAsia="es-AR"/>
        </w:rPr>
        <w:t xml:space="preserve"> </w:t>
      </w:r>
      <w:proofErr w:type="spellStart"/>
      <w:r w:rsidRPr="00155219">
        <w:rPr>
          <w:rFonts w:ascii="Arial" w:eastAsia="Times New Roman" w:hAnsi="Arial" w:cs="Arial"/>
          <w:i/>
          <w:iCs/>
          <w:color w:val="000000"/>
          <w:sz w:val="24"/>
          <w:szCs w:val="24"/>
          <w:lang w:eastAsia="es-AR"/>
        </w:rPr>
        <w:t>maydis</w:t>
      </w:r>
      <w:proofErr w:type="spellEnd"/>
      <w:r w:rsidRPr="00155219">
        <w:rPr>
          <w:rFonts w:ascii="Arial" w:eastAsia="Times New Roman" w:hAnsi="Arial" w:cs="Arial"/>
          <w:color w:val="000000"/>
          <w:sz w:val="24"/>
          <w:szCs w:val="24"/>
          <w:lang w:eastAsia="es-AR"/>
        </w:rPr>
        <w:t> ) en las hojas de maíz ( </w:t>
      </w:r>
      <w:hyperlink r:id="rId28" w:history="1">
        <w:r w:rsidRPr="00155219">
          <w:rPr>
            <w:rFonts w:ascii="Arial" w:eastAsia="Times New Roman" w:hAnsi="Arial" w:cs="Arial"/>
            <w:color w:val="09A651"/>
            <w:sz w:val="24"/>
            <w:szCs w:val="24"/>
            <w:u w:val="single"/>
            <w:lang w:eastAsia="es-AR"/>
          </w:rPr>
          <w:t>Dalla Lana et al.</w:t>
        </w:r>
      </w:hyperlink>
      <w:r w:rsidRPr="00155219">
        <w:rPr>
          <w:rFonts w:ascii="Arial" w:eastAsia="Times New Roman" w:hAnsi="Arial" w:cs="Arial"/>
          <w:color w:val="000000"/>
          <w:sz w:val="24"/>
          <w:szCs w:val="24"/>
          <w:lang w:eastAsia="es-AR"/>
        </w:rPr>
        <w:t> ). Crédito de la foto: F. Dalla Lana.</w:t>
      </w:r>
    </w:p>
    <w:p w:rsidR="00155219" w:rsidRPr="00155219" w:rsidRDefault="00155219" w:rsidP="00155219">
      <w:pPr>
        <w:shd w:val="clear" w:color="auto" w:fill="E8E8E8"/>
        <w:spacing w:before="240" w:after="240" w:line="240" w:lineRule="auto"/>
        <w:outlineLvl w:val="5"/>
        <w:rPr>
          <w:rFonts w:ascii="Arial" w:eastAsia="Times New Roman" w:hAnsi="Arial" w:cs="Arial"/>
          <w:b/>
          <w:bCs/>
          <w:color w:val="000000"/>
          <w:sz w:val="15"/>
          <w:szCs w:val="15"/>
          <w:lang w:eastAsia="es-AR"/>
        </w:rPr>
      </w:pPr>
      <w:r w:rsidRPr="00155219">
        <w:rPr>
          <w:rFonts w:ascii="Arial" w:eastAsia="Times New Roman" w:hAnsi="Arial" w:cs="Arial"/>
          <w:b/>
          <w:bCs/>
          <w:color w:val="000000"/>
          <w:sz w:val="15"/>
          <w:szCs w:val="15"/>
          <w:lang w:eastAsia="es-AR"/>
        </w:rPr>
        <w:t>Métrica</w:t>
      </w:r>
    </w:p>
    <w:p w:rsidR="00155219" w:rsidRPr="00155219" w:rsidRDefault="00155219" w:rsidP="00155219">
      <w:pPr>
        <w:shd w:val="clear" w:color="auto" w:fill="E8E8E8"/>
        <w:spacing w:beforeAutospacing="1" w:after="0" w:afterAutospacing="1" w:line="240" w:lineRule="auto"/>
        <w:rPr>
          <w:rFonts w:ascii="Arial" w:eastAsia="Times New Roman" w:hAnsi="Arial" w:cs="Arial"/>
          <w:color w:val="000000"/>
          <w:sz w:val="24"/>
          <w:szCs w:val="24"/>
          <w:lang w:eastAsia="es-AR"/>
        </w:rPr>
      </w:pPr>
      <w:r w:rsidRPr="00155219">
        <w:rPr>
          <w:rFonts w:ascii="Arial" w:eastAsia="Times New Roman" w:hAnsi="Arial" w:cs="Arial"/>
          <w:color w:val="000000"/>
          <w:sz w:val="24"/>
          <w:szCs w:val="24"/>
          <w:lang w:eastAsia="es-AR"/>
        </w:rPr>
        <w:t>Descargado 761 veces</w:t>
      </w:r>
    </w:p>
    <w:p w:rsidR="00155219" w:rsidRPr="00155219" w:rsidRDefault="00155219" w:rsidP="00155219">
      <w:pPr>
        <w:shd w:val="clear" w:color="auto" w:fill="E8E8E8"/>
        <w:spacing w:after="225" w:line="240" w:lineRule="auto"/>
        <w:outlineLvl w:val="5"/>
        <w:rPr>
          <w:rFonts w:ascii="Arial" w:eastAsia="Times New Roman" w:hAnsi="Arial" w:cs="Arial"/>
          <w:b/>
          <w:bCs/>
          <w:color w:val="000000"/>
          <w:sz w:val="15"/>
          <w:szCs w:val="15"/>
          <w:lang w:eastAsia="es-AR"/>
        </w:rPr>
      </w:pPr>
      <w:r w:rsidRPr="00155219">
        <w:rPr>
          <w:rFonts w:ascii="Arial" w:eastAsia="Times New Roman" w:hAnsi="Arial" w:cs="Arial"/>
          <w:b/>
          <w:bCs/>
          <w:color w:val="000000"/>
          <w:sz w:val="15"/>
          <w:szCs w:val="15"/>
          <w:lang w:eastAsia="es-AR"/>
        </w:rPr>
        <w:t>Historia del articulo</w:t>
      </w:r>
    </w:p>
    <w:p w:rsidR="00155219" w:rsidRPr="00155219" w:rsidRDefault="00155219" w:rsidP="00155219">
      <w:pPr>
        <w:numPr>
          <w:ilvl w:val="1"/>
          <w:numId w:val="4"/>
        </w:numPr>
        <w:shd w:val="clear" w:color="auto" w:fill="E8E8E8"/>
        <w:spacing w:before="45" w:after="45" w:line="240" w:lineRule="auto"/>
        <w:ind w:left="-225"/>
        <w:rPr>
          <w:rFonts w:ascii="Arial" w:eastAsia="Times New Roman" w:hAnsi="Arial" w:cs="Arial"/>
          <w:color w:val="000000"/>
          <w:sz w:val="24"/>
          <w:szCs w:val="24"/>
          <w:lang w:eastAsia="es-AR"/>
        </w:rPr>
      </w:pPr>
      <w:r w:rsidRPr="00155219">
        <w:rPr>
          <w:rFonts w:ascii="Arial" w:eastAsia="Times New Roman" w:hAnsi="Arial" w:cs="Arial"/>
          <w:b/>
          <w:bCs/>
          <w:color w:val="58585A"/>
          <w:sz w:val="24"/>
          <w:szCs w:val="24"/>
          <w:lang w:eastAsia="es-AR"/>
        </w:rPr>
        <w:t>Fecha de emisión:</w:t>
      </w:r>
      <w:r w:rsidRPr="00155219">
        <w:rPr>
          <w:rFonts w:ascii="Arial" w:eastAsia="Times New Roman" w:hAnsi="Arial" w:cs="Arial"/>
          <w:color w:val="000000"/>
          <w:sz w:val="24"/>
          <w:szCs w:val="24"/>
          <w:lang w:eastAsia="es-AR"/>
        </w:rPr>
        <w:t> 20 de junio de 2019</w:t>
      </w:r>
    </w:p>
    <w:p w:rsidR="00155219" w:rsidRPr="00155219" w:rsidRDefault="00155219" w:rsidP="00155219">
      <w:pPr>
        <w:numPr>
          <w:ilvl w:val="1"/>
          <w:numId w:val="4"/>
        </w:numPr>
        <w:shd w:val="clear" w:color="auto" w:fill="E8E8E8"/>
        <w:spacing w:before="45" w:after="45" w:line="240" w:lineRule="auto"/>
        <w:ind w:left="-225"/>
        <w:rPr>
          <w:rFonts w:ascii="Arial" w:eastAsia="Times New Roman" w:hAnsi="Arial" w:cs="Arial"/>
          <w:color w:val="000000"/>
          <w:sz w:val="24"/>
          <w:szCs w:val="24"/>
          <w:lang w:eastAsia="es-AR"/>
        </w:rPr>
      </w:pPr>
      <w:r w:rsidRPr="00155219">
        <w:rPr>
          <w:rFonts w:ascii="Arial" w:eastAsia="Times New Roman" w:hAnsi="Arial" w:cs="Arial"/>
          <w:b/>
          <w:bCs/>
          <w:color w:val="58585A"/>
          <w:sz w:val="24"/>
          <w:szCs w:val="24"/>
          <w:lang w:eastAsia="es-AR"/>
        </w:rPr>
        <w:t>Publicado:</w:t>
      </w:r>
      <w:r w:rsidRPr="00155219">
        <w:rPr>
          <w:rFonts w:ascii="Arial" w:eastAsia="Times New Roman" w:hAnsi="Arial" w:cs="Arial"/>
          <w:color w:val="000000"/>
          <w:sz w:val="24"/>
          <w:szCs w:val="24"/>
          <w:lang w:eastAsia="es-AR"/>
        </w:rPr>
        <w:t> 24 abr 2019</w:t>
      </w:r>
    </w:p>
    <w:p w:rsidR="00155219" w:rsidRPr="00155219" w:rsidRDefault="00155219" w:rsidP="00155219">
      <w:pPr>
        <w:numPr>
          <w:ilvl w:val="1"/>
          <w:numId w:val="4"/>
        </w:numPr>
        <w:shd w:val="clear" w:color="auto" w:fill="E8E8E8"/>
        <w:spacing w:before="45" w:after="45" w:line="240" w:lineRule="auto"/>
        <w:ind w:left="-225"/>
        <w:rPr>
          <w:rFonts w:ascii="Arial" w:eastAsia="Times New Roman" w:hAnsi="Arial" w:cs="Arial"/>
          <w:color w:val="000000"/>
          <w:sz w:val="24"/>
          <w:szCs w:val="24"/>
          <w:lang w:eastAsia="es-AR"/>
        </w:rPr>
      </w:pPr>
      <w:r w:rsidRPr="00155219">
        <w:rPr>
          <w:rFonts w:ascii="Arial" w:eastAsia="Times New Roman" w:hAnsi="Arial" w:cs="Arial"/>
          <w:b/>
          <w:bCs/>
          <w:color w:val="58585A"/>
          <w:sz w:val="24"/>
          <w:szCs w:val="24"/>
          <w:lang w:eastAsia="es-AR"/>
        </w:rPr>
        <w:t>Primer vistazo:</w:t>
      </w:r>
      <w:r w:rsidRPr="00155219">
        <w:rPr>
          <w:rFonts w:ascii="Arial" w:eastAsia="Times New Roman" w:hAnsi="Arial" w:cs="Arial"/>
          <w:color w:val="000000"/>
          <w:sz w:val="24"/>
          <w:szCs w:val="24"/>
          <w:lang w:eastAsia="es-AR"/>
        </w:rPr>
        <w:t> 26 de febrero de 2019</w:t>
      </w:r>
    </w:p>
    <w:p w:rsidR="00155219" w:rsidRPr="00155219" w:rsidRDefault="00155219" w:rsidP="00155219">
      <w:pPr>
        <w:numPr>
          <w:ilvl w:val="1"/>
          <w:numId w:val="4"/>
        </w:numPr>
        <w:shd w:val="clear" w:color="auto" w:fill="E8E8E8"/>
        <w:spacing w:before="45" w:after="45" w:line="240" w:lineRule="auto"/>
        <w:ind w:left="-225"/>
        <w:rPr>
          <w:rFonts w:ascii="Arial" w:eastAsia="Times New Roman" w:hAnsi="Arial" w:cs="Arial"/>
          <w:color w:val="000000"/>
          <w:sz w:val="24"/>
          <w:szCs w:val="24"/>
          <w:lang w:eastAsia="es-AR"/>
        </w:rPr>
      </w:pPr>
      <w:r w:rsidRPr="00155219">
        <w:rPr>
          <w:rFonts w:ascii="Arial" w:eastAsia="Times New Roman" w:hAnsi="Arial" w:cs="Arial"/>
          <w:b/>
          <w:bCs/>
          <w:color w:val="58585A"/>
          <w:sz w:val="24"/>
          <w:szCs w:val="24"/>
          <w:lang w:eastAsia="es-AR"/>
        </w:rPr>
        <w:t>Aceptado:</w:t>
      </w:r>
      <w:r w:rsidRPr="00155219">
        <w:rPr>
          <w:rFonts w:ascii="Arial" w:eastAsia="Times New Roman" w:hAnsi="Arial" w:cs="Arial"/>
          <w:color w:val="000000"/>
          <w:sz w:val="24"/>
          <w:szCs w:val="24"/>
          <w:lang w:eastAsia="es-AR"/>
        </w:rPr>
        <w:t> 22 de febrero de 2019</w:t>
      </w:r>
    </w:p>
    <w:p w:rsidR="00155219" w:rsidRPr="00155219" w:rsidRDefault="00155219" w:rsidP="00155219">
      <w:pPr>
        <w:shd w:val="clear" w:color="auto" w:fill="E8E8E8"/>
        <w:spacing w:before="100" w:beforeAutospacing="1" w:after="100" w:afterAutospacing="1" w:line="240" w:lineRule="auto"/>
        <w:rPr>
          <w:rFonts w:ascii="Arial" w:eastAsia="Times New Roman" w:hAnsi="Arial" w:cs="Arial"/>
          <w:color w:val="000000"/>
          <w:sz w:val="24"/>
          <w:szCs w:val="24"/>
          <w:lang w:eastAsia="es-AR"/>
        </w:rPr>
      </w:pPr>
      <w:r w:rsidRPr="00155219">
        <w:rPr>
          <w:rFonts w:ascii="Arial" w:eastAsia="Times New Roman" w:hAnsi="Arial" w:cs="Arial"/>
          <w:color w:val="000000"/>
          <w:sz w:val="24"/>
          <w:szCs w:val="24"/>
          <w:lang w:eastAsia="es-AR"/>
        </w:rPr>
        <w:t>Página: 1799</w:t>
      </w:r>
    </w:p>
    <w:p w:rsidR="00155219" w:rsidRPr="00155219" w:rsidRDefault="00155219" w:rsidP="00155219">
      <w:pPr>
        <w:shd w:val="clear" w:color="auto" w:fill="E8E8E8"/>
        <w:spacing w:beforeAutospacing="1" w:after="0" w:afterAutospacing="1" w:line="240" w:lineRule="auto"/>
        <w:rPr>
          <w:rFonts w:ascii="Arial" w:eastAsia="Times New Roman" w:hAnsi="Arial" w:cs="Arial"/>
          <w:color w:val="000000"/>
          <w:sz w:val="24"/>
          <w:szCs w:val="24"/>
          <w:lang w:eastAsia="es-AR"/>
        </w:rPr>
      </w:pPr>
      <w:r w:rsidRPr="00155219">
        <w:rPr>
          <w:rFonts w:ascii="Arial" w:eastAsia="Times New Roman" w:hAnsi="Arial" w:cs="Arial"/>
          <w:b/>
          <w:bCs/>
          <w:color w:val="000000"/>
          <w:sz w:val="24"/>
          <w:szCs w:val="24"/>
          <w:lang w:eastAsia="es-AR"/>
        </w:rPr>
        <w:t>Información</w:t>
      </w:r>
    </w:p>
    <w:p w:rsidR="00155219" w:rsidRPr="00155219" w:rsidRDefault="00155219" w:rsidP="00155219">
      <w:pPr>
        <w:shd w:val="clear" w:color="auto" w:fill="E8E8E8"/>
        <w:spacing w:before="100" w:beforeAutospacing="1" w:after="100" w:afterAutospacing="1" w:line="240" w:lineRule="auto"/>
        <w:rPr>
          <w:rFonts w:ascii="Arial" w:eastAsia="Times New Roman" w:hAnsi="Arial" w:cs="Arial"/>
          <w:color w:val="000000"/>
          <w:sz w:val="24"/>
          <w:szCs w:val="24"/>
          <w:lang w:eastAsia="es-AR"/>
        </w:rPr>
      </w:pPr>
      <w:r w:rsidRPr="00155219">
        <w:rPr>
          <w:rFonts w:ascii="Arial" w:eastAsia="Times New Roman" w:hAnsi="Arial" w:cs="Arial"/>
          <w:color w:val="000000"/>
          <w:sz w:val="24"/>
          <w:szCs w:val="24"/>
          <w:lang w:eastAsia="es-AR"/>
        </w:rPr>
        <w:t>© 2019 La Sociedad Americana de Fitopatología</w:t>
      </w:r>
    </w:p>
    <w:p w:rsidR="00155219" w:rsidRPr="00155219" w:rsidRDefault="00155219" w:rsidP="00155219">
      <w:pPr>
        <w:shd w:val="clear" w:color="auto" w:fill="E8E8E8"/>
        <w:spacing w:beforeAutospacing="1" w:after="0" w:afterAutospacing="1" w:line="240" w:lineRule="auto"/>
        <w:rPr>
          <w:rFonts w:ascii="Arial" w:eastAsia="Times New Roman" w:hAnsi="Arial" w:cs="Arial"/>
          <w:color w:val="000000"/>
          <w:sz w:val="24"/>
          <w:szCs w:val="24"/>
          <w:lang w:eastAsia="es-AR"/>
        </w:rPr>
      </w:pPr>
      <w:r w:rsidRPr="00155219">
        <w:rPr>
          <w:rFonts w:ascii="Arial" w:eastAsia="Times New Roman" w:hAnsi="Arial" w:cs="Arial"/>
          <w:b/>
          <w:bCs/>
          <w:color w:val="000000"/>
          <w:sz w:val="24"/>
          <w:szCs w:val="24"/>
          <w:lang w:eastAsia="es-AR"/>
        </w:rPr>
        <w:t>Fondos</w:t>
      </w:r>
    </w:p>
    <w:p w:rsidR="00155219" w:rsidRPr="00155219" w:rsidRDefault="00155219" w:rsidP="00155219">
      <w:pPr>
        <w:shd w:val="clear" w:color="auto" w:fill="E8E8E8"/>
        <w:spacing w:before="100" w:beforeAutospacing="1" w:after="100" w:afterAutospacing="1" w:line="240" w:lineRule="auto"/>
        <w:rPr>
          <w:rFonts w:ascii="Arial" w:eastAsia="Times New Roman" w:hAnsi="Arial" w:cs="Arial"/>
          <w:color w:val="000000"/>
          <w:sz w:val="24"/>
          <w:szCs w:val="24"/>
          <w:lang w:eastAsia="es-AR"/>
        </w:rPr>
      </w:pPr>
      <w:r w:rsidRPr="00155219">
        <w:rPr>
          <w:rFonts w:ascii="Arial" w:eastAsia="Times New Roman" w:hAnsi="Arial" w:cs="Arial"/>
          <w:color w:val="000000"/>
          <w:sz w:val="24"/>
          <w:szCs w:val="24"/>
          <w:lang w:eastAsia="es-AR"/>
        </w:rPr>
        <w:t>Agencia Nacional de Promoción Científica y Técnica (</w:t>
      </w:r>
      <w:proofErr w:type="spellStart"/>
      <w:r w:rsidRPr="00155219">
        <w:rPr>
          <w:rFonts w:ascii="Arial" w:eastAsia="Times New Roman" w:hAnsi="Arial" w:cs="Arial"/>
          <w:color w:val="000000"/>
          <w:sz w:val="24"/>
          <w:szCs w:val="24"/>
          <w:lang w:eastAsia="es-AR"/>
        </w:rPr>
        <w:t>ANPCyT</w:t>
      </w:r>
      <w:proofErr w:type="spellEnd"/>
      <w:r w:rsidRPr="00155219">
        <w:rPr>
          <w:rFonts w:ascii="Arial" w:eastAsia="Times New Roman" w:hAnsi="Arial" w:cs="Arial"/>
          <w:color w:val="000000"/>
          <w:sz w:val="24"/>
          <w:szCs w:val="24"/>
          <w:lang w:eastAsia="es-AR"/>
        </w:rPr>
        <w:t>)</w:t>
      </w:r>
      <w:r w:rsidRPr="00155219">
        <w:rPr>
          <w:rFonts w:ascii="Arial" w:eastAsia="Times New Roman" w:hAnsi="Arial" w:cs="Arial"/>
          <w:color w:val="000000"/>
          <w:sz w:val="24"/>
          <w:szCs w:val="24"/>
          <w:lang w:eastAsia="es-AR"/>
        </w:rPr>
        <w:br/>
        <w:t>Número de subvención / premio: PICT 2013-0188</w:t>
      </w:r>
      <w:r w:rsidRPr="00155219">
        <w:rPr>
          <w:rFonts w:ascii="Arial" w:eastAsia="Times New Roman" w:hAnsi="Arial" w:cs="Arial"/>
          <w:color w:val="000000"/>
          <w:sz w:val="24"/>
          <w:szCs w:val="24"/>
          <w:lang w:eastAsia="es-AR"/>
        </w:rPr>
        <w:br/>
        <w:t xml:space="preserve">Número de subvención / premio: PICT </w:t>
      </w:r>
      <w:proofErr w:type="spellStart"/>
      <w:r w:rsidRPr="00155219">
        <w:rPr>
          <w:rFonts w:ascii="Arial" w:eastAsia="Times New Roman" w:hAnsi="Arial" w:cs="Arial"/>
          <w:color w:val="000000"/>
          <w:sz w:val="24"/>
          <w:szCs w:val="24"/>
          <w:lang w:eastAsia="es-AR"/>
        </w:rPr>
        <w:t>Start</w:t>
      </w:r>
      <w:proofErr w:type="spellEnd"/>
      <w:r w:rsidRPr="00155219">
        <w:rPr>
          <w:rFonts w:ascii="Arial" w:eastAsia="Times New Roman" w:hAnsi="Arial" w:cs="Arial"/>
          <w:color w:val="000000"/>
          <w:sz w:val="24"/>
          <w:szCs w:val="24"/>
          <w:lang w:eastAsia="es-AR"/>
        </w:rPr>
        <w:t xml:space="preserve"> up 2015-018</w:t>
      </w:r>
    </w:p>
    <w:p w:rsidR="00155219" w:rsidRPr="00155219" w:rsidRDefault="00155219" w:rsidP="00155219">
      <w:pPr>
        <w:shd w:val="clear" w:color="auto" w:fill="E8E8E8"/>
        <w:spacing w:beforeAutospacing="1" w:after="0" w:afterAutospacing="1" w:line="240" w:lineRule="auto"/>
        <w:rPr>
          <w:rFonts w:ascii="Arial" w:eastAsia="Times New Roman" w:hAnsi="Arial" w:cs="Arial"/>
          <w:color w:val="000000"/>
          <w:sz w:val="24"/>
          <w:szCs w:val="24"/>
          <w:lang w:eastAsia="es-AR"/>
        </w:rPr>
      </w:pPr>
      <w:r w:rsidRPr="00155219">
        <w:rPr>
          <w:rFonts w:ascii="Arial" w:eastAsia="Times New Roman" w:hAnsi="Arial" w:cs="Arial"/>
          <w:b/>
          <w:bCs/>
          <w:color w:val="000000"/>
          <w:sz w:val="24"/>
          <w:szCs w:val="24"/>
          <w:lang w:eastAsia="es-AR"/>
        </w:rPr>
        <w:lastRenderedPageBreak/>
        <w:t>Palabras clave</w:t>
      </w:r>
    </w:p>
    <w:p w:rsidR="00155219" w:rsidRPr="00155219" w:rsidRDefault="00155219" w:rsidP="00155219">
      <w:pPr>
        <w:numPr>
          <w:ilvl w:val="1"/>
          <w:numId w:val="4"/>
        </w:numPr>
        <w:shd w:val="clear" w:color="auto" w:fill="E8E8E8"/>
        <w:spacing w:before="100" w:beforeAutospacing="1" w:after="0" w:afterAutospacing="1" w:line="240" w:lineRule="auto"/>
        <w:ind w:left="-225" w:right="-75"/>
        <w:textAlignment w:val="top"/>
        <w:rPr>
          <w:rFonts w:ascii="Arial" w:eastAsia="Times New Roman" w:hAnsi="Arial" w:cs="Arial"/>
          <w:color w:val="000000"/>
          <w:sz w:val="24"/>
          <w:szCs w:val="24"/>
          <w:lang w:eastAsia="es-AR"/>
        </w:rPr>
      </w:pPr>
      <w:hyperlink r:id="rId29" w:history="1">
        <w:r w:rsidRPr="00155219">
          <w:rPr>
            <w:rFonts w:ascii="Arial" w:eastAsia="Times New Roman" w:hAnsi="Arial" w:cs="Arial"/>
            <w:b/>
            <w:bCs/>
            <w:caps/>
            <w:color w:val="09A651"/>
            <w:sz w:val="24"/>
            <w:szCs w:val="24"/>
            <w:u w:val="single"/>
            <w:bdr w:val="single" w:sz="6" w:space="4" w:color="B8B8B8" w:frame="1"/>
            <w:shd w:val="clear" w:color="auto" w:fill="EEEEEE"/>
            <w:lang w:eastAsia="es-AR"/>
          </w:rPr>
          <w:t>VIRUS DE PAPA Y</w:t>
        </w:r>
      </w:hyperlink>
    </w:p>
    <w:p w:rsidR="00155219" w:rsidRPr="00155219" w:rsidRDefault="00155219" w:rsidP="00155219">
      <w:pPr>
        <w:numPr>
          <w:ilvl w:val="1"/>
          <w:numId w:val="4"/>
        </w:numPr>
        <w:shd w:val="clear" w:color="auto" w:fill="E8E8E8"/>
        <w:spacing w:before="100" w:beforeAutospacing="1" w:after="0" w:afterAutospacing="1" w:line="240" w:lineRule="auto"/>
        <w:ind w:left="-225" w:right="-75"/>
        <w:textAlignment w:val="top"/>
        <w:rPr>
          <w:rFonts w:ascii="Arial" w:eastAsia="Times New Roman" w:hAnsi="Arial" w:cs="Arial"/>
          <w:color w:val="000000"/>
          <w:sz w:val="24"/>
          <w:szCs w:val="24"/>
          <w:lang w:eastAsia="es-AR"/>
        </w:rPr>
      </w:pPr>
      <w:hyperlink r:id="rId30" w:history="1">
        <w:r w:rsidRPr="00155219">
          <w:rPr>
            <w:rFonts w:ascii="Arial" w:eastAsia="Times New Roman" w:hAnsi="Arial" w:cs="Arial"/>
            <w:b/>
            <w:bCs/>
            <w:caps/>
            <w:color w:val="09A651"/>
            <w:sz w:val="24"/>
            <w:szCs w:val="24"/>
            <w:u w:val="single"/>
            <w:bdr w:val="single" w:sz="6" w:space="4" w:color="B8B8B8" w:frame="1"/>
            <w:shd w:val="clear" w:color="auto" w:fill="EEEEEE"/>
            <w:lang w:eastAsia="es-AR"/>
          </w:rPr>
          <w:t>CALIBRACHOA</w:t>
        </w:r>
      </w:hyperlink>
    </w:p>
    <w:p w:rsidR="00155219" w:rsidRPr="00155219" w:rsidRDefault="00155219" w:rsidP="00155219">
      <w:pPr>
        <w:numPr>
          <w:ilvl w:val="1"/>
          <w:numId w:val="4"/>
        </w:numPr>
        <w:shd w:val="clear" w:color="auto" w:fill="E8E8E8"/>
        <w:spacing w:before="100" w:beforeAutospacing="1" w:after="0" w:afterAutospacing="1" w:line="240" w:lineRule="auto"/>
        <w:ind w:left="-225" w:right="-75"/>
        <w:textAlignment w:val="top"/>
        <w:rPr>
          <w:rFonts w:ascii="Arial" w:eastAsia="Times New Roman" w:hAnsi="Arial" w:cs="Arial"/>
          <w:color w:val="000000"/>
          <w:sz w:val="24"/>
          <w:szCs w:val="24"/>
          <w:lang w:eastAsia="es-AR"/>
        </w:rPr>
      </w:pPr>
      <w:hyperlink r:id="rId31" w:history="1">
        <w:r w:rsidRPr="00155219">
          <w:rPr>
            <w:rFonts w:ascii="Arial" w:eastAsia="Times New Roman" w:hAnsi="Arial" w:cs="Arial"/>
            <w:b/>
            <w:bCs/>
            <w:caps/>
            <w:color w:val="09A651"/>
            <w:sz w:val="24"/>
            <w:szCs w:val="24"/>
            <w:u w:val="single"/>
            <w:bdr w:val="single" w:sz="6" w:space="4" w:color="B8B8B8" w:frame="1"/>
            <w:shd w:val="clear" w:color="auto" w:fill="EEEEEE"/>
            <w:lang w:eastAsia="es-AR"/>
          </w:rPr>
          <w:t>POTYVIRUS</w:t>
        </w:r>
      </w:hyperlink>
    </w:p>
    <w:p w:rsidR="00155219" w:rsidRPr="00155219" w:rsidRDefault="00155219" w:rsidP="00155219">
      <w:pPr>
        <w:numPr>
          <w:ilvl w:val="1"/>
          <w:numId w:val="4"/>
        </w:numPr>
        <w:shd w:val="clear" w:color="auto" w:fill="E8E8E8"/>
        <w:spacing w:before="100" w:beforeAutospacing="1" w:after="0" w:afterAutospacing="1" w:line="240" w:lineRule="auto"/>
        <w:ind w:left="-225" w:right="-75"/>
        <w:textAlignment w:val="top"/>
        <w:rPr>
          <w:rFonts w:ascii="Arial" w:eastAsia="Times New Roman" w:hAnsi="Arial" w:cs="Arial"/>
          <w:color w:val="000000"/>
          <w:sz w:val="24"/>
          <w:szCs w:val="24"/>
          <w:lang w:eastAsia="es-AR"/>
        </w:rPr>
      </w:pPr>
      <w:hyperlink r:id="rId32" w:history="1">
        <w:r w:rsidRPr="00155219">
          <w:rPr>
            <w:rFonts w:ascii="Arial" w:eastAsia="Times New Roman" w:hAnsi="Arial" w:cs="Arial"/>
            <w:b/>
            <w:bCs/>
            <w:caps/>
            <w:color w:val="09A651"/>
            <w:sz w:val="24"/>
            <w:szCs w:val="24"/>
            <w:u w:val="single"/>
            <w:bdr w:val="single" w:sz="6" w:space="4" w:color="B8B8B8" w:frame="1"/>
            <w:shd w:val="clear" w:color="auto" w:fill="EEEEEE"/>
            <w:lang w:eastAsia="es-AR"/>
          </w:rPr>
          <w:t>PLANTA ORNAMENTAL</w:t>
        </w:r>
      </w:hyperlink>
    </w:p>
    <w:p w:rsidR="00155219" w:rsidRPr="00155219" w:rsidRDefault="00155219" w:rsidP="00155219">
      <w:pPr>
        <w:shd w:val="clear" w:color="auto" w:fill="E8E8E8"/>
        <w:spacing w:before="100" w:beforeAutospacing="1" w:after="100" w:afterAutospacing="1" w:line="240" w:lineRule="auto"/>
        <w:rPr>
          <w:rFonts w:ascii="Arial" w:eastAsia="Times New Roman" w:hAnsi="Arial" w:cs="Arial"/>
          <w:color w:val="000000"/>
          <w:sz w:val="24"/>
          <w:szCs w:val="24"/>
          <w:lang w:eastAsia="es-AR"/>
        </w:rPr>
      </w:pPr>
      <w:r w:rsidRPr="00155219">
        <w:rPr>
          <w:rFonts w:ascii="Arial" w:eastAsia="Times New Roman" w:hAnsi="Arial" w:cs="Arial"/>
          <w:color w:val="000000"/>
          <w:sz w:val="24"/>
          <w:szCs w:val="24"/>
          <w:lang w:eastAsia="es-AR"/>
        </w:rPr>
        <w:t>Los autores declaran no tener ningún conflicto de intereses.</w:t>
      </w:r>
    </w:p>
    <w:p w:rsidR="00155219" w:rsidRPr="00155219" w:rsidRDefault="00155219" w:rsidP="00155219">
      <w:pPr>
        <w:shd w:val="clear" w:color="auto" w:fill="E1E1E1"/>
        <w:spacing w:after="0" w:line="240" w:lineRule="auto"/>
        <w:rPr>
          <w:rFonts w:ascii="Arial" w:eastAsia="Times New Roman" w:hAnsi="Arial" w:cs="Arial"/>
          <w:b/>
          <w:bCs/>
          <w:color w:val="FFFFFF"/>
          <w:sz w:val="24"/>
          <w:szCs w:val="24"/>
          <w:lang w:eastAsia="es-AR"/>
        </w:rPr>
      </w:pPr>
      <w:hyperlink r:id="rId33" w:history="1">
        <w:r w:rsidRPr="00155219">
          <w:rPr>
            <w:rFonts w:ascii="Arial" w:eastAsia="Times New Roman" w:hAnsi="Arial" w:cs="Arial"/>
            <w:b/>
            <w:bCs/>
            <w:color w:val="0000FF"/>
            <w:sz w:val="24"/>
            <w:szCs w:val="24"/>
            <w:u w:val="single"/>
            <w:lang w:eastAsia="es-AR"/>
          </w:rPr>
          <w:t>espalda</w:t>
        </w:r>
      </w:hyperlink>
    </w:p>
    <w:p w:rsidR="00155219" w:rsidRPr="00155219" w:rsidRDefault="00155219" w:rsidP="00155219">
      <w:pPr>
        <w:shd w:val="clear" w:color="auto" w:fill="FFFFFF"/>
        <w:spacing w:after="0" w:line="345" w:lineRule="atLeast"/>
        <w:rPr>
          <w:rFonts w:ascii="Times New Roman" w:eastAsia="Times New Roman" w:hAnsi="Times New Roman" w:cs="Times New Roman"/>
          <w:sz w:val="24"/>
          <w:szCs w:val="24"/>
          <w:lang w:eastAsia="es-AR"/>
        </w:rPr>
      </w:pPr>
      <w:r w:rsidRPr="00155219">
        <w:rPr>
          <w:rFonts w:ascii="Times New Roman" w:eastAsia="Times New Roman" w:hAnsi="Times New Roman" w:cs="Times New Roman"/>
          <w:noProof/>
          <w:color w:val="FFFFFF"/>
          <w:sz w:val="24"/>
          <w:szCs w:val="24"/>
          <w:lang w:eastAsia="es-AR"/>
        </w:rPr>
        <w:drawing>
          <wp:inline distT="0" distB="0" distL="0" distR="0">
            <wp:extent cx="1809750" cy="533400"/>
            <wp:effectExtent l="0" t="0" r="0" b="0"/>
            <wp:docPr id="1" name="Imagen 1" descr="Publicaciones APS">
              <a:hlinkClick xmlns:a="http://schemas.openxmlformats.org/drawingml/2006/main" r:id="rId34" tooltip="&quot;Publicaciones AP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aciones APS">
                      <a:hlinkClick r:id="rId34" tooltip="&quot;Publicaciones APS&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0" cy="533400"/>
                    </a:xfrm>
                    <a:prstGeom prst="rect">
                      <a:avLst/>
                    </a:prstGeom>
                    <a:noFill/>
                    <a:ln>
                      <a:noFill/>
                    </a:ln>
                  </pic:spPr>
                </pic:pic>
              </a:graphicData>
            </a:graphic>
          </wp:inline>
        </w:drawing>
      </w:r>
    </w:p>
    <w:p w:rsidR="00155219" w:rsidRPr="00155219" w:rsidRDefault="00155219" w:rsidP="00155219">
      <w:pPr>
        <w:shd w:val="clear" w:color="auto" w:fill="FFFFFF"/>
        <w:spacing w:after="0" w:line="375" w:lineRule="atLeast"/>
        <w:rPr>
          <w:rFonts w:ascii="Times New Roman" w:eastAsia="Times New Roman" w:hAnsi="Times New Roman" w:cs="Times New Roman"/>
          <w:color w:val="333333"/>
          <w:sz w:val="18"/>
          <w:szCs w:val="18"/>
          <w:lang w:eastAsia="es-AR"/>
        </w:rPr>
      </w:pPr>
      <w:r w:rsidRPr="00155219">
        <w:rPr>
          <w:rFonts w:ascii="Times New Roman" w:eastAsia="Times New Roman" w:hAnsi="Times New Roman" w:cs="Times New Roman"/>
          <w:b/>
          <w:bCs/>
          <w:color w:val="333333"/>
          <w:sz w:val="21"/>
          <w:szCs w:val="21"/>
          <w:lang w:eastAsia="es-AR"/>
        </w:rPr>
        <w:t xml:space="preserve">La Sociedad Americana de Fitopatología </w:t>
      </w:r>
      <w:proofErr w:type="gramStart"/>
      <w:r w:rsidRPr="00155219">
        <w:rPr>
          <w:rFonts w:ascii="Times New Roman" w:eastAsia="Times New Roman" w:hAnsi="Times New Roman" w:cs="Times New Roman"/>
          <w:b/>
          <w:bCs/>
          <w:color w:val="333333"/>
          <w:sz w:val="21"/>
          <w:szCs w:val="21"/>
          <w:lang w:eastAsia="es-AR"/>
        </w:rPr>
        <w:t>( APS</w:t>
      </w:r>
      <w:proofErr w:type="gramEnd"/>
      <w:r w:rsidRPr="00155219">
        <w:rPr>
          <w:rFonts w:ascii="Times New Roman" w:eastAsia="Times New Roman" w:hAnsi="Times New Roman" w:cs="Times New Roman"/>
          <w:b/>
          <w:bCs/>
          <w:color w:val="333333"/>
          <w:sz w:val="21"/>
          <w:szCs w:val="21"/>
          <w:lang w:eastAsia="es-AR"/>
        </w:rPr>
        <w:t> )</w:t>
      </w:r>
    </w:p>
    <w:p w:rsidR="00155219" w:rsidRPr="00155219" w:rsidRDefault="00155219" w:rsidP="00155219">
      <w:pPr>
        <w:shd w:val="clear" w:color="auto" w:fill="FFFFFF"/>
        <w:spacing w:after="0" w:line="375" w:lineRule="atLeast"/>
        <w:rPr>
          <w:rFonts w:ascii="Times New Roman" w:eastAsia="Times New Roman" w:hAnsi="Times New Roman" w:cs="Times New Roman"/>
          <w:color w:val="333333"/>
          <w:sz w:val="18"/>
          <w:szCs w:val="18"/>
          <w:lang w:eastAsia="es-AR"/>
        </w:rPr>
      </w:pPr>
      <w:r w:rsidRPr="00155219">
        <w:rPr>
          <w:rFonts w:ascii="Times New Roman" w:eastAsia="Times New Roman" w:hAnsi="Times New Roman" w:cs="Times New Roman"/>
          <w:color w:val="333333"/>
          <w:sz w:val="18"/>
          <w:szCs w:val="18"/>
          <w:lang w:eastAsia="es-AR"/>
        </w:rPr>
        <w:t xml:space="preserve">3340 </w:t>
      </w:r>
      <w:proofErr w:type="spellStart"/>
      <w:r w:rsidRPr="00155219">
        <w:rPr>
          <w:rFonts w:ascii="Times New Roman" w:eastAsia="Times New Roman" w:hAnsi="Times New Roman" w:cs="Times New Roman"/>
          <w:color w:val="333333"/>
          <w:sz w:val="18"/>
          <w:szCs w:val="18"/>
          <w:lang w:eastAsia="es-AR"/>
        </w:rPr>
        <w:t>Pilot</w:t>
      </w:r>
      <w:proofErr w:type="spellEnd"/>
      <w:r w:rsidRPr="00155219">
        <w:rPr>
          <w:rFonts w:ascii="Times New Roman" w:eastAsia="Times New Roman" w:hAnsi="Times New Roman" w:cs="Times New Roman"/>
          <w:color w:val="333333"/>
          <w:sz w:val="18"/>
          <w:szCs w:val="18"/>
          <w:lang w:eastAsia="es-AR"/>
        </w:rPr>
        <w:t xml:space="preserve"> </w:t>
      </w:r>
      <w:proofErr w:type="spellStart"/>
      <w:r w:rsidRPr="00155219">
        <w:rPr>
          <w:rFonts w:ascii="Times New Roman" w:eastAsia="Times New Roman" w:hAnsi="Times New Roman" w:cs="Times New Roman"/>
          <w:color w:val="333333"/>
          <w:sz w:val="18"/>
          <w:szCs w:val="18"/>
          <w:lang w:eastAsia="es-AR"/>
        </w:rPr>
        <w:t>Knob</w:t>
      </w:r>
      <w:proofErr w:type="spellEnd"/>
      <w:r w:rsidRPr="00155219">
        <w:rPr>
          <w:rFonts w:ascii="Times New Roman" w:eastAsia="Times New Roman" w:hAnsi="Times New Roman" w:cs="Times New Roman"/>
          <w:color w:val="333333"/>
          <w:sz w:val="18"/>
          <w:szCs w:val="18"/>
          <w:lang w:eastAsia="es-AR"/>
        </w:rPr>
        <w:t xml:space="preserve"> Road, St. Paul, MN 55121 </w:t>
      </w:r>
      <w:proofErr w:type="gramStart"/>
      <w:r w:rsidRPr="00155219">
        <w:rPr>
          <w:rFonts w:ascii="Times New Roman" w:eastAsia="Times New Roman" w:hAnsi="Times New Roman" w:cs="Times New Roman"/>
          <w:color w:val="333333"/>
          <w:sz w:val="18"/>
          <w:szCs w:val="18"/>
          <w:lang w:eastAsia="es-AR"/>
        </w:rPr>
        <w:t>EE .</w:t>
      </w:r>
      <w:proofErr w:type="gramEnd"/>
      <w:r w:rsidRPr="00155219">
        <w:rPr>
          <w:rFonts w:ascii="Times New Roman" w:eastAsia="Times New Roman" w:hAnsi="Times New Roman" w:cs="Times New Roman"/>
          <w:color w:val="333333"/>
          <w:sz w:val="18"/>
          <w:szCs w:val="18"/>
          <w:lang w:eastAsia="es-AR"/>
        </w:rPr>
        <w:t> UU.</w:t>
      </w:r>
    </w:p>
    <w:p w:rsidR="00155219" w:rsidRPr="00155219" w:rsidRDefault="00155219" w:rsidP="00155219">
      <w:pPr>
        <w:shd w:val="clear" w:color="auto" w:fill="FFFFFF"/>
        <w:spacing w:after="0" w:line="375" w:lineRule="atLeast"/>
        <w:rPr>
          <w:rFonts w:ascii="Times New Roman" w:eastAsia="Times New Roman" w:hAnsi="Times New Roman" w:cs="Times New Roman"/>
          <w:color w:val="333333"/>
          <w:sz w:val="18"/>
          <w:szCs w:val="18"/>
          <w:lang w:eastAsia="es-AR"/>
        </w:rPr>
      </w:pPr>
      <w:r w:rsidRPr="00155219">
        <w:rPr>
          <w:rFonts w:ascii="Times New Roman" w:eastAsia="Times New Roman" w:hAnsi="Times New Roman" w:cs="Times New Roman"/>
          <w:color w:val="333333"/>
          <w:sz w:val="18"/>
          <w:szCs w:val="18"/>
          <w:lang w:eastAsia="es-AR"/>
        </w:rPr>
        <w:t>+1.651.454.7250</w:t>
      </w:r>
    </w:p>
    <w:p w:rsidR="00155219" w:rsidRPr="00155219" w:rsidRDefault="00155219" w:rsidP="00155219">
      <w:pPr>
        <w:shd w:val="clear" w:color="auto" w:fill="FFFFFF"/>
        <w:spacing w:after="0" w:line="375" w:lineRule="atLeast"/>
        <w:rPr>
          <w:rFonts w:ascii="Times New Roman" w:eastAsia="Times New Roman" w:hAnsi="Times New Roman" w:cs="Times New Roman"/>
          <w:color w:val="333333"/>
          <w:sz w:val="18"/>
          <w:szCs w:val="18"/>
          <w:lang w:eastAsia="es-AR"/>
        </w:rPr>
      </w:pPr>
      <w:r w:rsidRPr="00155219">
        <w:rPr>
          <w:rFonts w:ascii="Times New Roman" w:eastAsia="Times New Roman" w:hAnsi="Times New Roman" w:cs="Times New Roman"/>
          <w:color w:val="333333"/>
          <w:sz w:val="18"/>
          <w:szCs w:val="18"/>
          <w:lang w:eastAsia="es-AR"/>
        </w:rPr>
        <w:t>+1.651.454.0766</w:t>
      </w:r>
    </w:p>
    <w:p w:rsidR="00155219" w:rsidRPr="00155219" w:rsidRDefault="00155219" w:rsidP="00155219">
      <w:pPr>
        <w:shd w:val="clear" w:color="auto" w:fill="FFFFFF"/>
        <w:spacing w:after="0" w:line="375" w:lineRule="atLeast"/>
        <w:rPr>
          <w:rFonts w:ascii="Times New Roman" w:eastAsia="Times New Roman" w:hAnsi="Times New Roman" w:cs="Times New Roman"/>
          <w:color w:val="333333"/>
          <w:sz w:val="15"/>
          <w:szCs w:val="15"/>
          <w:lang w:eastAsia="es-AR"/>
        </w:rPr>
      </w:pPr>
      <w:hyperlink r:id="rId36" w:tooltip="icono-twitter" w:history="1">
        <w:r w:rsidRPr="00155219">
          <w:rPr>
            <w:rFonts w:ascii="Times New Roman" w:eastAsia="Times New Roman" w:hAnsi="Times New Roman" w:cs="Times New Roman"/>
            <w:color w:val="FFFFFF"/>
            <w:sz w:val="24"/>
            <w:szCs w:val="24"/>
            <w:u w:val="single"/>
            <w:lang w:eastAsia="es-AR"/>
          </w:rPr>
          <w:t> APS</w:t>
        </w:r>
      </w:hyperlink>
    </w:p>
    <w:p w:rsidR="00155219" w:rsidRPr="00155219" w:rsidRDefault="00155219" w:rsidP="00155219">
      <w:pPr>
        <w:shd w:val="clear" w:color="auto" w:fill="09A651"/>
        <w:spacing w:after="0" w:line="240" w:lineRule="auto"/>
        <w:jc w:val="center"/>
        <w:rPr>
          <w:rFonts w:ascii="Times New Roman" w:eastAsia="Times New Roman" w:hAnsi="Times New Roman" w:cs="Times New Roman"/>
          <w:color w:val="FFFFFF"/>
          <w:sz w:val="20"/>
          <w:szCs w:val="20"/>
          <w:lang w:eastAsia="es-AR"/>
        </w:rPr>
      </w:pPr>
      <w:r w:rsidRPr="00155219">
        <w:rPr>
          <w:rFonts w:ascii="Times New Roman" w:eastAsia="Times New Roman" w:hAnsi="Times New Roman" w:cs="Times New Roman"/>
          <w:color w:val="FFFFFF"/>
          <w:sz w:val="20"/>
          <w:szCs w:val="20"/>
          <w:lang w:eastAsia="es-AR"/>
        </w:rPr>
        <w:t>© 2019 La Sociedad Americana de Fitopatología. Desarrollado</w:t>
      </w:r>
    </w:p>
    <w:p w:rsidR="00AA7D2D" w:rsidRDefault="00AA7D2D">
      <w:bookmarkStart w:id="0" w:name="_GoBack"/>
      <w:bookmarkEnd w:id="0"/>
    </w:p>
    <w:sectPr w:rsidR="00AA7D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C7362"/>
    <w:multiLevelType w:val="multilevel"/>
    <w:tmpl w:val="6D7E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10D8C"/>
    <w:multiLevelType w:val="multilevel"/>
    <w:tmpl w:val="C9B00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7D4392"/>
    <w:multiLevelType w:val="multilevel"/>
    <w:tmpl w:val="FBAA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B23446"/>
    <w:multiLevelType w:val="multilevel"/>
    <w:tmpl w:val="5090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219"/>
    <w:rsid w:val="00155219"/>
    <w:rsid w:val="00AA7D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413DA-E772-48D5-935B-14AB7E29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552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6">
    <w:name w:val="heading 6"/>
    <w:basedOn w:val="Normal"/>
    <w:link w:val="Ttulo6Car"/>
    <w:uiPriority w:val="9"/>
    <w:qFormat/>
    <w:rsid w:val="00155219"/>
    <w:pPr>
      <w:spacing w:before="100" w:beforeAutospacing="1" w:after="100" w:afterAutospacing="1" w:line="240" w:lineRule="auto"/>
      <w:outlineLvl w:val="5"/>
    </w:pPr>
    <w:rPr>
      <w:rFonts w:ascii="Times New Roman" w:eastAsia="Times New Roman" w:hAnsi="Times New Roman" w:cs="Times New Roman"/>
      <w:b/>
      <w:bCs/>
      <w:sz w:val="15"/>
      <w:szCs w:val="15"/>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55219"/>
    <w:rPr>
      <w:rFonts w:ascii="Times New Roman" w:eastAsia="Times New Roman" w:hAnsi="Times New Roman" w:cs="Times New Roman"/>
      <w:b/>
      <w:bCs/>
      <w:kern w:val="36"/>
      <w:sz w:val="48"/>
      <w:szCs w:val="48"/>
      <w:lang w:eastAsia="es-AR"/>
    </w:rPr>
  </w:style>
  <w:style w:type="character" w:customStyle="1" w:styleId="Ttulo6Car">
    <w:name w:val="Título 6 Car"/>
    <w:basedOn w:val="Fuentedeprrafopredeter"/>
    <w:link w:val="Ttulo6"/>
    <w:uiPriority w:val="9"/>
    <w:rsid w:val="00155219"/>
    <w:rPr>
      <w:rFonts w:ascii="Times New Roman" w:eastAsia="Times New Roman" w:hAnsi="Times New Roman" w:cs="Times New Roman"/>
      <w:b/>
      <w:bCs/>
      <w:sz w:val="15"/>
      <w:szCs w:val="15"/>
      <w:lang w:eastAsia="es-AR"/>
    </w:rPr>
  </w:style>
  <w:style w:type="character" w:styleId="Hipervnculo">
    <w:name w:val="Hyperlink"/>
    <w:basedOn w:val="Fuentedeprrafopredeter"/>
    <w:uiPriority w:val="99"/>
    <w:semiHidden/>
    <w:unhideWhenUsed/>
    <w:rsid w:val="00155219"/>
    <w:rPr>
      <w:color w:val="0000FF"/>
      <w:u w:val="single"/>
    </w:rPr>
  </w:style>
  <w:style w:type="character" w:customStyle="1" w:styleId="citationtopitem">
    <w:name w:val="citation__top__item"/>
    <w:basedOn w:val="Fuentedeprrafopredeter"/>
    <w:rsid w:val="00155219"/>
  </w:style>
  <w:style w:type="character" w:customStyle="1" w:styleId="spacer">
    <w:name w:val="spacer"/>
    <w:basedOn w:val="Fuentedeprrafopredeter"/>
    <w:rsid w:val="00155219"/>
  </w:style>
  <w:style w:type="character" w:customStyle="1" w:styleId="affiliationslabel">
    <w:name w:val="affiliations__label"/>
    <w:basedOn w:val="Fuentedeprrafopredeter"/>
    <w:rsid w:val="00155219"/>
  </w:style>
  <w:style w:type="character" w:customStyle="1" w:styleId="epub-sectionitem">
    <w:name w:val="epub-section__item"/>
    <w:basedOn w:val="Fuentedeprrafopredeter"/>
    <w:rsid w:val="00155219"/>
  </w:style>
  <w:style w:type="character" w:customStyle="1" w:styleId="epub-sectionstate">
    <w:name w:val="epub-section__state"/>
    <w:basedOn w:val="Fuentedeprrafopredeter"/>
    <w:rsid w:val="00155219"/>
  </w:style>
  <w:style w:type="character" w:customStyle="1" w:styleId="epub-sectiondate">
    <w:name w:val="epub-section__date"/>
    <w:basedOn w:val="Fuentedeprrafopredeter"/>
    <w:rsid w:val="00155219"/>
  </w:style>
  <w:style w:type="paragraph" w:styleId="NormalWeb">
    <w:name w:val="Normal (Web)"/>
    <w:basedOn w:val="Normal"/>
    <w:uiPriority w:val="99"/>
    <w:semiHidden/>
    <w:unhideWhenUsed/>
    <w:rsid w:val="0015521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itle">
    <w:name w:val="title"/>
    <w:basedOn w:val="Normal"/>
    <w:rsid w:val="0015521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pubdate">
    <w:name w:val="pubdate"/>
    <w:basedOn w:val="Fuentedeprrafopredeter"/>
    <w:rsid w:val="00155219"/>
  </w:style>
  <w:style w:type="paragraph" w:customStyle="1" w:styleId="issn">
    <w:name w:val="issn"/>
    <w:basedOn w:val="Normal"/>
    <w:rsid w:val="0015521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verdownload">
    <w:name w:val="coverdownload"/>
    <w:basedOn w:val="Normal"/>
    <w:rsid w:val="0015521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vercaptionheading">
    <w:name w:val="covercaptionheading"/>
    <w:basedOn w:val="Normal"/>
    <w:rsid w:val="0015521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55219"/>
    <w:rPr>
      <w:b/>
      <w:bCs/>
    </w:rPr>
  </w:style>
  <w:style w:type="character" w:customStyle="1" w:styleId="itemlabel">
    <w:name w:val="item_label"/>
    <w:basedOn w:val="Fuentedeprrafopredeter"/>
    <w:rsid w:val="0015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011164">
      <w:bodyDiv w:val="1"/>
      <w:marLeft w:val="0"/>
      <w:marRight w:val="0"/>
      <w:marTop w:val="0"/>
      <w:marBottom w:val="0"/>
      <w:divBdr>
        <w:top w:val="none" w:sz="0" w:space="0" w:color="auto"/>
        <w:left w:val="none" w:sz="0" w:space="0" w:color="auto"/>
        <w:bottom w:val="none" w:sz="0" w:space="0" w:color="auto"/>
        <w:right w:val="none" w:sz="0" w:space="0" w:color="auto"/>
      </w:divBdr>
      <w:divsChild>
        <w:div w:id="75520878">
          <w:marLeft w:val="0"/>
          <w:marRight w:val="0"/>
          <w:marTop w:val="0"/>
          <w:marBottom w:val="0"/>
          <w:divBdr>
            <w:top w:val="none" w:sz="0" w:space="0" w:color="auto"/>
            <w:left w:val="none" w:sz="0" w:space="0" w:color="auto"/>
            <w:bottom w:val="none" w:sz="0" w:space="0" w:color="auto"/>
            <w:right w:val="none" w:sz="0" w:space="0" w:color="auto"/>
          </w:divBdr>
          <w:divsChild>
            <w:div w:id="1690063922">
              <w:marLeft w:val="-225"/>
              <w:marRight w:val="-225"/>
              <w:marTop w:val="0"/>
              <w:marBottom w:val="0"/>
              <w:divBdr>
                <w:top w:val="none" w:sz="0" w:space="0" w:color="auto"/>
                <w:left w:val="none" w:sz="0" w:space="0" w:color="auto"/>
                <w:bottom w:val="none" w:sz="0" w:space="0" w:color="auto"/>
                <w:right w:val="none" w:sz="0" w:space="0" w:color="auto"/>
              </w:divBdr>
              <w:divsChild>
                <w:div w:id="876160098">
                  <w:marLeft w:val="0"/>
                  <w:marRight w:val="0"/>
                  <w:marTop w:val="0"/>
                  <w:marBottom w:val="0"/>
                  <w:divBdr>
                    <w:top w:val="none" w:sz="0" w:space="0" w:color="auto"/>
                    <w:left w:val="none" w:sz="0" w:space="0" w:color="auto"/>
                    <w:bottom w:val="none" w:sz="0" w:space="0" w:color="auto"/>
                    <w:right w:val="none" w:sz="0" w:space="0" w:color="auto"/>
                  </w:divBdr>
                  <w:divsChild>
                    <w:div w:id="1654142119">
                      <w:marLeft w:val="0"/>
                      <w:marRight w:val="0"/>
                      <w:marTop w:val="300"/>
                      <w:marBottom w:val="300"/>
                      <w:divBdr>
                        <w:top w:val="none" w:sz="0" w:space="0" w:color="auto"/>
                        <w:left w:val="none" w:sz="0" w:space="0" w:color="auto"/>
                        <w:bottom w:val="none" w:sz="0" w:space="0" w:color="auto"/>
                        <w:right w:val="none" w:sz="0" w:space="0" w:color="auto"/>
                      </w:divBdr>
                    </w:div>
                    <w:div w:id="612444423">
                      <w:marLeft w:val="0"/>
                      <w:marRight w:val="0"/>
                      <w:marTop w:val="0"/>
                      <w:marBottom w:val="0"/>
                      <w:divBdr>
                        <w:top w:val="none" w:sz="0" w:space="0" w:color="auto"/>
                        <w:left w:val="none" w:sz="0" w:space="0" w:color="auto"/>
                        <w:bottom w:val="none" w:sz="0" w:space="0" w:color="auto"/>
                        <w:right w:val="none" w:sz="0" w:space="0" w:color="auto"/>
                      </w:divBdr>
                      <w:divsChild>
                        <w:div w:id="357976875">
                          <w:marLeft w:val="0"/>
                          <w:marRight w:val="0"/>
                          <w:marTop w:val="225"/>
                          <w:marBottom w:val="0"/>
                          <w:divBdr>
                            <w:top w:val="none" w:sz="0" w:space="0" w:color="auto"/>
                            <w:left w:val="none" w:sz="0" w:space="0" w:color="auto"/>
                            <w:bottom w:val="none" w:sz="0" w:space="0" w:color="auto"/>
                            <w:right w:val="none" w:sz="0" w:space="0" w:color="auto"/>
                          </w:divBdr>
                        </w:div>
                        <w:div w:id="161892048">
                          <w:marLeft w:val="0"/>
                          <w:marRight w:val="0"/>
                          <w:marTop w:val="0"/>
                          <w:marBottom w:val="120"/>
                          <w:divBdr>
                            <w:top w:val="none" w:sz="0" w:space="0" w:color="auto"/>
                            <w:left w:val="none" w:sz="0" w:space="0" w:color="auto"/>
                            <w:bottom w:val="none" w:sz="0" w:space="0" w:color="auto"/>
                            <w:right w:val="none" w:sz="0" w:space="0" w:color="auto"/>
                          </w:divBdr>
                          <w:divsChild>
                            <w:div w:id="1403992705">
                              <w:marLeft w:val="0"/>
                              <w:marRight w:val="0"/>
                              <w:marTop w:val="0"/>
                              <w:marBottom w:val="0"/>
                              <w:divBdr>
                                <w:top w:val="none" w:sz="0" w:space="0" w:color="auto"/>
                                <w:left w:val="none" w:sz="0" w:space="0" w:color="auto"/>
                                <w:bottom w:val="none" w:sz="0" w:space="0" w:color="auto"/>
                                <w:right w:val="none" w:sz="0" w:space="0" w:color="auto"/>
                              </w:divBdr>
                              <w:divsChild>
                                <w:div w:id="1747145372">
                                  <w:marLeft w:val="0"/>
                                  <w:marRight w:val="0"/>
                                  <w:marTop w:val="0"/>
                                  <w:marBottom w:val="0"/>
                                  <w:divBdr>
                                    <w:top w:val="none" w:sz="0" w:space="0" w:color="auto"/>
                                    <w:left w:val="none" w:sz="0" w:space="0" w:color="auto"/>
                                    <w:bottom w:val="none" w:sz="0" w:space="0" w:color="auto"/>
                                    <w:right w:val="none" w:sz="0" w:space="0" w:color="auto"/>
                                  </w:divBdr>
                                  <w:divsChild>
                                    <w:div w:id="1370835361">
                                      <w:marLeft w:val="0"/>
                                      <w:marRight w:val="0"/>
                                      <w:marTop w:val="0"/>
                                      <w:marBottom w:val="0"/>
                                      <w:divBdr>
                                        <w:top w:val="none" w:sz="0" w:space="0" w:color="auto"/>
                                        <w:left w:val="none" w:sz="0" w:space="0" w:color="auto"/>
                                        <w:bottom w:val="none" w:sz="0" w:space="0" w:color="auto"/>
                                        <w:right w:val="none" w:sz="0" w:space="0" w:color="auto"/>
                                      </w:divBdr>
                                    </w:div>
                                    <w:div w:id="939414903">
                                      <w:marLeft w:val="0"/>
                                      <w:marRight w:val="0"/>
                                      <w:marTop w:val="0"/>
                                      <w:marBottom w:val="0"/>
                                      <w:divBdr>
                                        <w:top w:val="none" w:sz="0" w:space="0" w:color="auto"/>
                                        <w:left w:val="none" w:sz="0" w:space="0" w:color="auto"/>
                                        <w:bottom w:val="none" w:sz="0" w:space="0" w:color="auto"/>
                                        <w:right w:val="none" w:sz="0" w:space="0" w:color="auto"/>
                                      </w:divBdr>
                                    </w:div>
                                    <w:div w:id="1183281304">
                                      <w:marLeft w:val="0"/>
                                      <w:marRight w:val="0"/>
                                      <w:marTop w:val="0"/>
                                      <w:marBottom w:val="0"/>
                                      <w:divBdr>
                                        <w:top w:val="none" w:sz="0" w:space="0" w:color="auto"/>
                                        <w:left w:val="none" w:sz="0" w:space="0" w:color="auto"/>
                                        <w:bottom w:val="none" w:sz="0" w:space="0" w:color="auto"/>
                                        <w:right w:val="none" w:sz="0" w:space="0" w:color="auto"/>
                                      </w:divBdr>
                                    </w:div>
                                    <w:div w:id="805779609">
                                      <w:marLeft w:val="0"/>
                                      <w:marRight w:val="0"/>
                                      <w:marTop w:val="0"/>
                                      <w:marBottom w:val="0"/>
                                      <w:divBdr>
                                        <w:top w:val="none" w:sz="0" w:space="0" w:color="auto"/>
                                        <w:left w:val="none" w:sz="0" w:space="0" w:color="auto"/>
                                        <w:bottom w:val="none" w:sz="0" w:space="0" w:color="auto"/>
                                        <w:right w:val="none" w:sz="0" w:space="0" w:color="auto"/>
                                      </w:divBdr>
                                    </w:div>
                                    <w:div w:id="1457749700">
                                      <w:marLeft w:val="0"/>
                                      <w:marRight w:val="0"/>
                                      <w:marTop w:val="0"/>
                                      <w:marBottom w:val="0"/>
                                      <w:divBdr>
                                        <w:top w:val="none" w:sz="0" w:space="0" w:color="auto"/>
                                        <w:left w:val="none" w:sz="0" w:space="0" w:color="auto"/>
                                        <w:bottom w:val="none" w:sz="0" w:space="0" w:color="auto"/>
                                        <w:right w:val="none" w:sz="0" w:space="0" w:color="auto"/>
                                      </w:divBdr>
                                    </w:div>
                                    <w:div w:id="1625112238">
                                      <w:marLeft w:val="0"/>
                                      <w:marRight w:val="0"/>
                                      <w:marTop w:val="0"/>
                                      <w:marBottom w:val="0"/>
                                      <w:divBdr>
                                        <w:top w:val="none" w:sz="0" w:space="0" w:color="auto"/>
                                        <w:left w:val="none" w:sz="0" w:space="0" w:color="auto"/>
                                        <w:bottom w:val="none" w:sz="0" w:space="0" w:color="auto"/>
                                        <w:right w:val="none" w:sz="0" w:space="0" w:color="auto"/>
                                      </w:divBdr>
                                    </w:div>
                                    <w:div w:id="11659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7548">
                          <w:marLeft w:val="0"/>
                          <w:marRight w:val="0"/>
                          <w:marTop w:val="0"/>
                          <w:marBottom w:val="0"/>
                          <w:divBdr>
                            <w:top w:val="none" w:sz="0" w:space="0" w:color="auto"/>
                            <w:left w:val="none" w:sz="0" w:space="0" w:color="auto"/>
                            <w:bottom w:val="none" w:sz="0" w:space="0" w:color="auto"/>
                            <w:right w:val="none" w:sz="0" w:space="0" w:color="auto"/>
                          </w:divBdr>
                          <w:divsChild>
                            <w:div w:id="70676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0581">
                      <w:marLeft w:val="0"/>
                      <w:marRight w:val="0"/>
                      <w:marTop w:val="225"/>
                      <w:marBottom w:val="0"/>
                      <w:divBdr>
                        <w:top w:val="none" w:sz="0" w:space="0" w:color="auto"/>
                        <w:left w:val="none" w:sz="0" w:space="0" w:color="auto"/>
                        <w:bottom w:val="none" w:sz="0" w:space="0" w:color="auto"/>
                        <w:right w:val="none" w:sz="0" w:space="0" w:color="auto"/>
                      </w:divBdr>
                    </w:div>
                    <w:div w:id="1263755771">
                      <w:marLeft w:val="0"/>
                      <w:marRight w:val="0"/>
                      <w:marTop w:val="0"/>
                      <w:marBottom w:val="0"/>
                      <w:divBdr>
                        <w:top w:val="none" w:sz="0" w:space="0" w:color="auto"/>
                        <w:left w:val="none" w:sz="0" w:space="0" w:color="auto"/>
                        <w:bottom w:val="none" w:sz="0" w:space="0" w:color="auto"/>
                        <w:right w:val="none" w:sz="0" w:space="0" w:color="auto"/>
                      </w:divBdr>
                      <w:divsChild>
                        <w:div w:id="550111892">
                          <w:marLeft w:val="0"/>
                          <w:marRight w:val="0"/>
                          <w:marTop w:val="0"/>
                          <w:marBottom w:val="0"/>
                          <w:divBdr>
                            <w:top w:val="none" w:sz="0" w:space="0" w:color="auto"/>
                            <w:left w:val="none" w:sz="0" w:space="0" w:color="auto"/>
                            <w:bottom w:val="single" w:sz="6" w:space="0" w:color="D9D9D9"/>
                            <w:right w:val="none" w:sz="0" w:space="0" w:color="auto"/>
                          </w:divBdr>
                        </w:div>
                      </w:divsChild>
                    </w:div>
                    <w:div w:id="1772775803">
                      <w:marLeft w:val="0"/>
                      <w:marRight w:val="0"/>
                      <w:marTop w:val="0"/>
                      <w:marBottom w:val="0"/>
                      <w:divBdr>
                        <w:top w:val="none" w:sz="0" w:space="0" w:color="auto"/>
                        <w:left w:val="none" w:sz="0" w:space="0" w:color="auto"/>
                        <w:bottom w:val="none" w:sz="0" w:space="0" w:color="auto"/>
                        <w:right w:val="none" w:sz="0" w:space="0" w:color="auto"/>
                      </w:divBdr>
                      <w:divsChild>
                        <w:div w:id="625164869">
                          <w:marLeft w:val="0"/>
                          <w:marRight w:val="0"/>
                          <w:marTop w:val="0"/>
                          <w:marBottom w:val="0"/>
                          <w:divBdr>
                            <w:top w:val="none" w:sz="0" w:space="0" w:color="auto"/>
                            <w:left w:val="none" w:sz="0" w:space="0" w:color="auto"/>
                            <w:bottom w:val="none" w:sz="0" w:space="0" w:color="auto"/>
                            <w:right w:val="none" w:sz="0" w:space="0" w:color="auto"/>
                          </w:divBdr>
                          <w:divsChild>
                            <w:div w:id="2058426647">
                              <w:marLeft w:val="0"/>
                              <w:marRight w:val="0"/>
                              <w:marTop w:val="0"/>
                              <w:marBottom w:val="0"/>
                              <w:divBdr>
                                <w:top w:val="single" w:sz="6" w:space="0" w:color="D9D9D9"/>
                                <w:left w:val="none" w:sz="0" w:space="0" w:color="auto"/>
                                <w:bottom w:val="none" w:sz="0" w:space="0" w:color="auto"/>
                                <w:right w:val="none" w:sz="0" w:space="0" w:color="auto"/>
                              </w:divBdr>
                            </w:div>
                          </w:divsChild>
                        </w:div>
                      </w:divsChild>
                    </w:div>
                  </w:divsChild>
                </w:div>
                <w:div w:id="73548807">
                  <w:marLeft w:val="0"/>
                  <w:marRight w:val="0"/>
                  <w:marTop w:val="0"/>
                  <w:marBottom w:val="0"/>
                  <w:divBdr>
                    <w:top w:val="none" w:sz="0" w:space="0" w:color="auto"/>
                    <w:left w:val="none" w:sz="0" w:space="0" w:color="auto"/>
                    <w:bottom w:val="none" w:sz="0" w:space="0" w:color="auto"/>
                    <w:right w:val="none" w:sz="0" w:space="0" w:color="auto"/>
                  </w:divBdr>
                  <w:divsChild>
                    <w:div w:id="1033769461">
                      <w:marLeft w:val="0"/>
                      <w:marRight w:val="0"/>
                      <w:marTop w:val="0"/>
                      <w:marBottom w:val="0"/>
                      <w:divBdr>
                        <w:top w:val="none" w:sz="0" w:space="0" w:color="auto"/>
                        <w:left w:val="none" w:sz="0" w:space="0" w:color="auto"/>
                        <w:bottom w:val="none" w:sz="0" w:space="0" w:color="auto"/>
                        <w:right w:val="none" w:sz="0" w:space="0" w:color="auto"/>
                      </w:divBdr>
                      <w:divsChild>
                        <w:div w:id="244270035">
                          <w:marLeft w:val="0"/>
                          <w:marRight w:val="0"/>
                          <w:marTop w:val="0"/>
                          <w:marBottom w:val="0"/>
                          <w:divBdr>
                            <w:top w:val="none" w:sz="0" w:space="0" w:color="auto"/>
                            <w:left w:val="none" w:sz="0" w:space="0" w:color="auto"/>
                            <w:bottom w:val="single" w:sz="6" w:space="12" w:color="E0E0E0"/>
                            <w:right w:val="none" w:sz="0" w:space="0" w:color="auto"/>
                          </w:divBdr>
                          <w:divsChild>
                            <w:div w:id="1560675555">
                              <w:marLeft w:val="0"/>
                              <w:marRight w:val="0"/>
                              <w:marTop w:val="0"/>
                              <w:marBottom w:val="0"/>
                              <w:divBdr>
                                <w:top w:val="none" w:sz="0" w:space="0" w:color="auto"/>
                                <w:left w:val="none" w:sz="0" w:space="0" w:color="auto"/>
                                <w:bottom w:val="none" w:sz="0" w:space="0" w:color="auto"/>
                                <w:right w:val="none" w:sz="0" w:space="0" w:color="auto"/>
                              </w:divBdr>
                            </w:div>
                          </w:divsChild>
                        </w:div>
                        <w:div w:id="196045778">
                          <w:marLeft w:val="0"/>
                          <w:marRight w:val="0"/>
                          <w:marTop w:val="0"/>
                          <w:marBottom w:val="0"/>
                          <w:divBdr>
                            <w:top w:val="none" w:sz="0" w:space="0" w:color="auto"/>
                            <w:left w:val="none" w:sz="0" w:space="0" w:color="auto"/>
                            <w:bottom w:val="none" w:sz="0" w:space="0" w:color="auto"/>
                            <w:right w:val="none" w:sz="0" w:space="0" w:color="auto"/>
                          </w:divBdr>
                        </w:div>
                        <w:div w:id="287710421">
                          <w:marLeft w:val="0"/>
                          <w:marRight w:val="0"/>
                          <w:marTop w:val="0"/>
                          <w:marBottom w:val="0"/>
                          <w:divBdr>
                            <w:top w:val="none" w:sz="0" w:space="0" w:color="auto"/>
                            <w:left w:val="none" w:sz="0" w:space="0" w:color="auto"/>
                            <w:bottom w:val="single" w:sz="6" w:space="12" w:color="E0E0E0"/>
                            <w:right w:val="none" w:sz="0" w:space="0" w:color="auto"/>
                          </w:divBdr>
                        </w:div>
                        <w:div w:id="1364939910">
                          <w:marLeft w:val="0"/>
                          <w:marRight w:val="0"/>
                          <w:marTop w:val="0"/>
                          <w:marBottom w:val="0"/>
                          <w:divBdr>
                            <w:top w:val="none" w:sz="0" w:space="0" w:color="auto"/>
                            <w:left w:val="none" w:sz="0" w:space="0" w:color="auto"/>
                            <w:bottom w:val="none" w:sz="0" w:space="0" w:color="auto"/>
                            <w:right w:val="none" w:sz="0" w:space="0" w:color="auto"/>
                          </w:divBdr>
                          <w:divsChild>
                            <w:div w:id="356851976">
                              <w:marLeft w:val="0"/>
                              <w:marRight w:val="0"/>
                              <w:marTop w:val="0"/>
                              <w:marBottom w:val="0"/>
                              <w:divBdr>
                                <w:top w:val="none" w:sz="0" w:space="0" w:color="auto"/>
                                <w:left w:val="none" w:sz="0" w:space="0" w:color="auto"/>
                                <w:bottom w:val="none" w:sz="0" w:space="0" w:color="auto"/>
                                <w:right w:val="none" w:sz="0" w:space="0" w:color="auto"/>
                              </w:divBdr>
                            </w:div>
                          </w:divsChild>
                        </w:div>
                        <w:div w:id="831993651">
                          <w:marLeft w:val="0"/>
                          <w:marRight w:val="0"/>
                          <w:marTop w:val="225"/>
                          <w:marBottom w:val="0"/>
                          <w:divBdr>
                            <w:top w:val="none" w:sz="0" w:space="0" w:color="auto"/>
                            <w:left w:val="none" w:sz="0" w:space="0" w:color="auto"/>
                            <w:bottom w:val="none" w:sz="0" w:space="0" w:color="auto"/>
                            <w:right w:val="none" w:sz="0" w:space="0" w:color="auto"/>
                          </w:divBdr>
                        </w:div>
                        <w:div w:id="6613533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9343978">
              <w:marLeft w:val="0"/>
              <w:marRight w:val="0"/>
              <w:marTop w:val="0"/>
              <w:marBottom w:val="0"/>
              <w:divBdr>
                <w:top w:val="none" w:sz="0" w:space="0" w:color="auto"/>
                <w:left w:val="none" w:sz="0" w:space="0" w:color="auto"/>
                <w:bottom w:val="none" w:sz="0" w:space="0" w:color="auto"/>
                <w:right w:val="none" w:sz="0" w:space="0" w:color="auto"/>
              </w:divBdr>
              <w:divsChild>
                <w:div w:id="5552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02070">
          <w:marLeft w:val="0"/>
          <w:marRight w:val="0"/>
          <w:marTop w:val="0"/>
          <w:marBottom w:val="0"/>
          <w:divBdr>
            <w:top w:val="single" w:sz="24" w:space="26" w:color="E0E0E0"/>
            <w:left w:val="none" w:sz="0" w:space="0" w:color="auto"/>
            <w:bottom w:val="none" w:sz="0" w:space="0" w:color="auto"/>
            <w:right w:val="none" w:sz="0" w:space="0" w:color="auto"/>
          </w:divBdr>
          <w:divsChild>
            <w:div w:id="1674916448">
              <w:marLeft w:val="0"/>
              <w:marRight w:val="0"/>
              <w:marTop w:val="0"/>
              <w:marBottom w:val="0"/>
              <w:divBdr>
                <w:top w:val="none" w:sz="0" w:space="0" w:color="auto"/>
                <w:left w:val="none" w:sz="0" w:space="0" w:color="auto"/>
                <w:bottom w:val="none" w:sz="0" w:space="0" w:color="auto"/>
                <w:right w:val="none" w:sz="0" w:space="0" w:color="auto"/>
              </w:divBdr>
              <w:divsChild>
                <w:div w:id="1658265778">
                  <w:marLeft w:val="-225"/>
                  <w:marRight w:val="-225"/>
                  <w:marTop w:val="0"/>
                  <w:marBottom w:val="0"/>
                  <w:divBdr>
                    <w:top w:val="none" w:sz="0" w:space="0" w:color="auto"/>
                    <w:left w:val="none" w:sz="0" w:space="0" w:color="auto"/>
                    <w:bottom w:val="none" w:sz="0" w:space="0" w:color="auto"/>
                    <w:right w:val="none" w:sz="0" w:space="0" w:color="auto"/>
                  </w:divBdr>
                  <w:divsChild>
                    <w:div w:id="989287339">
                      <w:marLeft w:val="0"/>
                      <w:marRight w:val="0"/>
                      <w:marTop w:val="0"/>
                      <w:marBottom w:val="0"/>
                      <w:divBdr>
                        <w:top w:val="none" w:sz="0" w:space="0" w:color="auto"/>
                        <w:left w:val="none" w:sz="0" w:space="0" w:color="auto"/>
                        <w:bottom w:val="none" w:sz="0" w:space="0" w:color="auto"/>
                        <w:right w:val="none" w:sz="0" w:space="0" w:color="auto"/>
                      </w:divBdr>
                      <w:divsChild>
                        <w:div w:id="1589390894">
                          <w:marLeft w:val="0"/>
                          <w:marRight w:val="0"/>
                          <w:marTop w:val="0"/>
                          <w:marBottom w:val="0"/>
                          <w:divBdr>
                            <w:top w:val="none" w:sz="0" w:space="0" w:color="auto"/>
                            <w:left w:val="none" w:sz="0" w:space="0" w:color="auto"/>
                            <w:bottom w:val="none" w:sz="0" w:space="0" w:color="auto"/>
                            <w:right w:val="none" w:sz="0" w:space="0" w:color="auto"/>
                          </w:divBdr>
                          <w:divsChild>
                            <w:div w:id="1289363053">
                              <w:marLeft w:val="0"/>
                              <w:marRight w:val="0"/>
                              <w:marTop w:val="300"/>
                              <w:marBottom w:val="0"/>
                              <w:divBdr>
                                <w:top w:val="none" w:sz="0" w:space="0" w:color="auto"/>
                                <w:left w:val="none" w:sz="0" w:space="0" w:color="auto"/>
                                <w:bottom w:val="none" w:sz="0" w:space="0" w:color="auto"/>
                                <w:right w:val="none" w:sz="0" w:space="0" w:color="auto"/>
                              </w:divBdr>
                              <w:divsChild>
                                <w:div w:id="669482113">
                                  <w:marLeft w:val="0"/>
                                  <w:marRight w:val="0"/>
                                  <w:marTop w:val="0"/>
                                  <w:marBottom w:val="0"/>
                                  <w:divBdr>
                                    <w:top w:val="none" w:sz="0" w:space="0" w:color="auto"/>
                                    <w:left w:val="none" w:sz="0" w:space="0" w:color="auto"/>
                                    <w:bottom w:val="none" w:sz="0" w:space="0" w:color="auto"/>
                                    <w:right w:val="none" w:sz="0" w:space="0" w:color="auto"/>
                                  </w:divBdr>
                                </w:div>
                                <w:div w:id="2080325455">
                                  <w:marLeft w:val="0"/>
                                  <w:marRight w:val="0"/>
                                  <w:marTop w:val="0"/>
                                  <w:marBottom w:val="0"/>
                                  <w:divBdr>
                                    <w:top w:val="none" w:sz="0" w:space="0" w:color="auto"/>
                                    <w:left w:val="none" w:sz="0" w:space="0" w:color="auto"/>
                                    <w:bottom w:val="none" w:sz="0" w:space="0" w:color="auto"/>
                                    <w:right w:val="none" w:sz="0" w:space="0" w:color="auto"/>
                                  </w:divBdr>
                                </w:div>
                                <w:div w:id="1534538808">
                                  <w:marLeft w:val="0"/>
                                  <w:marRight w:val="0"/>
                                  <w:marTop w:val="0"/>
                                  <w:marBottom w:val="0"/>
                                  <w:divBdr>
                                    <w:top w:val="none" w:sz="0" w:space="0" w:color="auto"/>
                                    <w:left w:val="none" w:sz="0" w:space="0" w:color="auto"/>
                                    <w:bottom w:val="none" w:sz="0" w:space="0" w:color="auto"/>
                                    <w:right w:val="none" w:sz="0" w:space="0" w:color="auto"/>
                                  </w:divBdr>
                                </w:div>
                                <w:div w:id="1825313885">
                                  <w:marLeft w:val="0"/>
                                  <w:marRight w:val="0"/>
                                  <w:marTop w:val="0"/>
                                  <w:marBottom w:val="0"/>
                                  <w:divBdr>
                                    <w:top w:val="single" w:sz="6" w:space="2" w:color="E0E0E0"/>
                                    <w:left w:val="single" w:sz="6" w:space="9" w:color="E0E0E0"/>
                                    <w:bottom w:val="single" w:sz="6" w:space="2" w:color="E0E0E0"/>
                                    <w:right w:val="single" w:sz="6" w:space="9" w:color="E0E0E0"/>
                                  </w:divBdr>
                                </w:div>
                              </w:divsChild>
                            </w:div>
                          </w:divsChild>
                        </w:div>
                      </w:divsChild>
                    </w:div>
                  </w:divsChild>
                </w:div>
              </w:divsChild>
            </w:div>
          </w:divsChild>
        </w:div>
        <w:div w:id="1104182637">
          <w:marLeft w:val="0"/>
          <w:marRight w:val="0"/>
          <w:marTop w:val="0"/>
          <w:marBottom w:val="0"/>
          <w:divBdr>
            <w:top w:val="none" w:sz="0" w:space="0" w:color="auto"/>
            <w:left w:val="none" w:sz="0" w:space="0" w:color="auto"/>
            <w:bottom w:val="none" w:sz="0" w:space="0" w:color="auto"/>
            <w:right w:val="none" w:sz="0" w:space="0" w:color="auto"/>
          </w:divBdr>
          <w:divsChild>
            <w:div w:id="1917009793">
              <w:marLeft w:val="0"/>
              <w:marRight w:val="0"/>
              <w:marTop w:val="0"/>
              <w:marBottom w:val="0"/>
              <w:divBdr>
                <w:top w:val="none" w:sz="0" w:space="0" w:color="auto"/>
                <w:left w:val="none" w:sz="0" w:space="0" w:color="auto"/>
                <w:bottom w:val="none" w:sz="0" w:space="0" w:color="auto"/>
                <w:right w:val="none" w:sz="0" w:space="0" w:color="auto"/>
              </w:divBdr>
              <w:divsChild>
                <w:div w:id="727194599">
                  <w:marLeft w:val="-225"/>
                  <w:marRight w:val="-225"/>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sChild>
                        <w:div w:id="20769256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sjournals.apsnet.org/doi/10.1094/PDIS-09-18-1673-PDN" TargetMode="External"/><Relationship Id="rId13" Type="http://schemas.openxmlformats.org/officeDocument/2006/relationships/hyperlink" Target="https://apsjournals.apsnet.org/doi/10.1094/PDIS-09-18-1673-PDN" TargetMode="External"/><Relationship Id="rId18" Type="http://schemas.openxmlformats.org/officeDocument/2006/relationships/hyperlink" Target="https://apsjournals.apsnet.org/doi/10.1094/PDIS-09-18-1673-PDN" TargetMode="External"/><Relationship Id="rId26" Type="http://schemas.openxmlformats.org/officeDocument/2006/relationships/hyperlink" Target="https://www.apsnet.org/apsstore/subscribe/" TargetMode="External"/><Relationship Id="rId3" Type="http://schemas.openxmlformats.org/officeDocument/2006/relationships/settings" Target="settings.xml"/><Relationship Id="rId21" Type="http://schemas.openxmlformats.org/officeDocument/2006/relationships/hyperlink" Target="https://apsjournals.apsnet.org/doi/10.1094/PDIS-09-18-1673-PDN" TargetMode="External"/><Relationship Id="rId34" Type="http://schemas.openxmlformats.org/officeDocument/2006/relationships/hyperlink" Target="https://apsjournals.apsnet.org/" TargetMode="External"/><Relationship Id="rId7" Type="http://schemas.openxmlformats.org/officeDocument/2006/relationships/hyperlink" Target="https://apsjournals.apsnet.org/doi/10.1094/PDIS-09-18-1673-PDN" TargetMode="External"/><Relationship Id="rId12" Type="http://schemas.openxmlformats.org/officeDocument/2006/relationships/hyperlink" Target="https://apsjournals.apsnet.org/doi/10.1094/PDIS-09-18-1673-PDN" TargetMode="External"/><Relationship Id="rId17" Type="http://schemas.openxmlformats.org/officeDocument/2006/relationships/hyperlink" Target="https://apsjournals.apsnet.org/doi/10.1094/PDIS-09-18-1673-PDN" TargetMode="External"/><Relationship Id="rId25" Type="http://schemas.openxmlformats.org/officeDocument/2006/relationships/hyperlink" Target="https://apsjournals.apsnet.org/toc/pdis/103/7" TargetMode="External"/><Relationship Id="rId33" Type="http://schemas.openxmlformats.org/officeDocument/2006/relationships/hyperlink" Target="https://apsjournals.apsnet.org/doi/10.1094/PDIS-09-18-1673-PD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psjournals.apsnet.org/doi/10.1094/PDIS-09-18-1673-PDN" TargetMode="External"/><Relationship Id="rId20" Type="http://schemas.openxmlformats.org/officeDocument/2006/relationships/hyperlink" Target="https://apsjournals.apsnet.org/doi/10.1094/PDIS-09-18-1673-PDN" TargetMode="External"/><Relationship Id="rId29" Type="http://schemas.openxmlformats.org/officeDocument/2006/relationships/hyperlink" Target="https://apsjournals.apsnet.org/keyword/Potato+Virus+Y" TargetMode="External"/><Relationship Id="rId1" Type="http://schemas.openxmlformats.org/officeDocument/2006/relationships/numbering" Target="numbering.xml"/><Relationship Id="rId6" Type="http://schemas.openxmlformats.org/officeDocument/2006/relationships/hyperlink" Target="https://apsjournals.apsnet.org/doi/10.1094/PDIS-09-18-1673-PDN" TargetMode="External"/><Relationship Id="rId11" Type="http://schemas.openxmlformats.org/officeDocument/2006/relationships/hyperlink" Target="https://apsjournals.apsnet.org/doi/10.1094/PDIS-09-18-1673-PDN" TargetMode="External"/><Relationship Id="rId24" Type="http://schemas.openxmlformats.org/officeDocument/2006/relationships/image" Target="media/image1.jpeg"/><Relationship Id="rId32" Type="http://schemas.openxmlformats.org/officeDocument/2006/relationships/hyperlink" Target="https://apsjournals.apsnet.org/keyword/Ornamental+Plant" TargetMode="External"/><Relationship Id="rId37" Type="http://schemas.openxmlformats.org/officeDocument/2006/relationships/fontTable" Target="fontTable.xml"/><Relationship Id="rId5" Type="http://schemas.openxmlformats.org/officeDocument/2006/relationships/hyperlink" Target="https://apsjournals.apsnet.org/doi/10.1094/PDIS-01-19-0166-PDN" TargetMode="External"/><Relationship Id="rId15" Type="http://schemas.openxmlformats.org/officeDocument/2006/relationships/hyperlink" Target="https://apsjournals.apsnet.org/doi/suppl/10.1094/PDIS-09-18-1673-PDN" TargetMode="External"/><Relationship Id="rId23" Type="http://schemas.openxmlformats.org/officeDocument/2006/relationships/hyperlink" Target="https://apsjournals.apsnet.org/toc/pdis/103/7" TargetMode="External"/><Relationship Id="rId28" Type="http://schemas.openxmlformats.org/officeDocument/2006/relationships/hyperlink" Target="https://apsjournals.apsnet.org/doi/full/10.1094/PDIS-01-19-0070-PDN" TargetMode="External"/><Relationship Id="rId36" Type="http://schemas.openxmlformats.org/officeDocument/2006/relationships/hyperlink" Target="https://twitter.com/plantdisease" TargetMode="External"/><Relationship Id="rId10" Type="http://schemas.openxmlformats.org/officeDocument/2006/relationships/hyperlink" Target="https://apsjournals.apsnet.org/doi/10.1094/PDIS-09-18-1673-PDN" TargetMode="External"/><Relationship Id="rId19" Type="http://schemas.openxmlformats.org/officeDocument/2006/relationships/hyperlink" Target="https://apsjournals.apsnet.org/doi/10.1094/PDIS-09-18-1673-PDN" TargetMode="External"/><Relationship Id="rId31" Type="http://schemas.openxmlformats.org/officeDocument/2006/relationships/hyperlink" Target="https://apsjournals.apsnet.org/keyword/Potyvirus" TargetMode="External"/><Relationship Id="rId4" Type="http://schemas.openxmlformats.org/officeDocument/2006/relationships/webSettings" Target="webSettings.xml"/><Relationship Id="rId9" Type="http://schemas.openxmlformats.org/officeDocument/2006/relationships/hyperlink" Target="https://apsjournals.apsnet.org/doi/10.1094/PDIS-09-18-1673-PDN" TargetMode="External"/><Relationship Id="rId14" Type="http://schemas.openxmlformats.org/officeDocument/2006/relationships/hyperlink" Target="https://doi.org/10.1094/PDIS-09-18-1673-PDN" TargetMode="External"/><Relationship Id="rId22" Type="http://schemas.openxmlformats.org/officeDocument/2006/relationships/hyperlink" Target="https://apsjournals.apsnet.org/doi/10.1094/PDIS-09-18-1673-PDN" TargetMode="External"/><Relationship Id="rId27" Type="http://schemas.openxmlformats.org/officeDocument/2006/relationships/hyperlink" Target="https://apsjournals.apsnet.org/doi/suppl/10.1094/PDIS.2019.103.issue-7/suppl_file/cover.pdf" TargetMode="External"/><Relationship Id="rId30" Type="http://schemas.openxmlformats.org/officeDocument/2006/relationships/hyperlink" Target="https://apsjournals.apsnet.org/keyword/Calibrachoa" TargetMode="External"/><Relationship Id="rId35"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1358</Words>
  <Characters>7470</Characters>
  <Application>Microsoft Office Word</Application>
  <DocSecurity>0</DocSecurity>
  <Lines>62</Lines>
  <Paragraphs>17</Paragraphs>
  <ScaleCrop>false</ScaleCrop>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Cesar Uguet</dc:creator>
  <cp:keywords/>
  <dc:description/>
  <cp:lastModifiedBy>Roberto Cesar Uguet</cp:lastModifiedBy>
  <cp:revision>2</cp:revision>
  <dcterms:created xsi:type="dcterms:W3CDTF">2019-10-16T13:19:00Z</dcterms:created>
  <dcterms:modified xsi:type="dcterms:W3CDTF">2019-10-16T13:21:00Z</dcterms:modified>
</cp:coreProperties>
</file>